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【工作流程】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0"/>
        <w:jc w:val="center"/>
        <w:textAlignment w:val="baseline"/>
        <w:rPr>
          <w:rFonts w:hint="eastAsia" w:ascii="Times New Roman" w:hAnsi="Times New Roman"/>
          <w:sz w:val="36"/>
          <w:szCs w:val="36"/>
          <w:lang w:val="en-US" w:eastAsia="zh-CN"/>
        </w:rPr>
      </w:pPr>
      <w:r>
        <w:rPr>
          <w:rFonts w:ascii="Times New Roman" w:hAnsi="Times New Roman"/>
          <w:sz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684530</wp:posOffset>
                </wp:positionV>
                <wp:extent cx="8020050" cy="4177665"/>
                <wp:effectExtent l="4445" t="4445" r="6985" b="889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19932" cy="4177883"/>
                          <a:chOff x="7279" y="3280"/>
                          <a:chExt cx="12869" cy="6758"/>
                        </a:xfrm>
                      </wpg:grpSpPr>
                      <wps:wsp>
                        <wps:cNvPr id="1" name="圆角矩形 1"/>
                        <wps:cNvSpPr/>
                        <wps:spPr>
                          <a:xfrm>
                            <a:off x="7279" y="3280"/>
                            <a:ext cx="3061" cy="29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firstLine="560" w:firstLineChars="200"/>
                                <w:textAlignment w:val="auto"/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kern w:val="2"/>
                                  <w:sz w:val="28"/>
                                  <w:szCs w:val="28"/>
                                  <w:lang w:val="en-US" w:eastAsia="zh-CN"/>
                                </w:rPr>
                                <w:t>个人向居住地村队（社区）提出医疗救助申请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圆角矩形 2"/>
                        <wps:cNvSpPr/>
                        <wps:spPr>
                          <a:xfrm>
                            <a:off x="10385" y="6856"/>
                            <a:ext cx="5120" cy="31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8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textAlignment w:val="auto"/>
                                <w:rPr>
                                  <w:rFonts w:hint="default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cs="Times New Roman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t>经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kern w:val="2"/>
                                  <w:sz w:val="28"/>
                                  <w:szCs w:val="28"/>
                                  <w:lang w:val="en" w:eastAsia="zh-CN" w:bidi="ar-SA"/>
                                </w:rPr>
                                <w:t>县医疗保障局</w:t>
                              </w:r>
                              <w:r>
                                <w:rPr>
                                  <w:rFonts w:hint="eastAsia" w:cs="Times New Roman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t>审批，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kern w:val="2"/>
                                  <w:sz w:val="28"/>
                                  <w:szCs w:val="28"/>
                                  <w:lang w:val="en" w:eastAsia="zh-CN" w:bidi="ar-SA"/>
                                </w:rPr>
                                <w:t>对医疗救助对象发生的合规医疗费用按规定予以救助。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t>对不合规人员</w:t>
                              </w:r>
                              <w:r>
                                <w:rPr>
                                  <w:rFonts w:hint="eastAsia" w:cs="Times New Roman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t>的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t>材料</w:t>
                              </w:r>
                              <w:r>
                                <w:rPr>
                                  <w:rFonts w:hint="eastAsia" w:cs="Times New Roman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t>进行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t>退回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kern w:val="2"/>
                                  <w:sz w:val="28"/>
                                  <w:szCs w:val="28"/>
                                  <w:lang w:val="en-US" w:eastAsia="zh-CN"/>
                                </w:rPr>
                                <w:t>，并做好政策解释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直接连接符 3"/>
                        <wps:cNvCnPr/>
                        <wps:spPr>
                          <a:xfrm flipV="1">
                            <a:off x="10331" y="4797"/>
                            <a:ext cx="1842" cy="3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4" name="直接连接符 4"/>
                        <wps:cNvCnPr/>
                        <wps:spPr>
                          <a:xfrm flipH="1">
                            <a:off x="15544" y="8630"/>
                            <a:ext cx="1343" cy="28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5" name="圆角矩形 5"/>
                        <wps:cNvSpPr/>
                        <wps:spPr>
                          <a:xfrm>
                            <a:off x="12172" y="3326"/>
                            <a:ext cx="3061" cy="289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firstLine="560" w:firstLineChars="200"/>
                                <w:textAlignment w:val="auto"/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kern w:val="2"/>
                                  <w:sz w:val="28"/>
                                  <w:szCs w:val="28"/>
                                  <w:lang w:val="en-US" w:eastAsia="zh-CN"/>
                                </w:rPr>
                                <w:t>村队（社区）干部实地入户走访核实申请人的经济收入情况，出具村队（社区）意见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圆角矩形 6"/>
                        <wps:cNvSpPr/>
                        <wps:spPr>
                          <a:xfrm>
                            <a:off x="16970" y="3317"/>
                            <a:ext cx="3178" cy="309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firstLine="560" w:firstLineChars="200"/>
                                <w:textAlignment w:val="auto"/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kern w:val="2"/>
                                  <w:sz w:val="28"/>
                                  <w:szCs w:val="28"/>
                                  <w:lang w:val="en-US" w:eastAsia="zh-CN"/>
                                </w:rPr>
                                <w:t>提交《城乡居民医疗救助对象申请表》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kern w:val="2"/>
                                  <w:sz w:val="28"/>
                                  <w:szCs w:val="28"/>
                                  <w:lang w:val="en-US" w:eastAsia="zh-CN"/>
                                </w:rPr>
                                <w:t>等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kern w:val="2"/>
                                  <w:sz w:val="28"/>
                                  <w:szCs w:val="28"/>
                                  <w:lang w:val="en-US" w:eastAsia="zh-CN"/>
                                </w:rPr>
                                <w:t>医疗救助材料至乡镇，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kern w:val="2"/>
                                  <w:sz w:val="28"/>
                                  <w:szCs w:val="28"/>
                                  <w:lang w:val="en-US" w:eastAsia="zh-CN"/>
                                </w:rPr>
                                <w:t>个人或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kern w:val="2"/>
                                  <w:sz w:val="28"/>
                                  <w:szCs w:val="28"/>
                                  <w:lang w:val="en-US" w:eastAsia="zh-CN"/>
                                </w:rPr>
                                <w:t>乡镇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kern w:val="2"/>
                                  <w:sz w:val="28"/>
                                  <w:szCs w:val="28"/>
                                  <w:lang w:val="en-US" w:eastAsia="zh-CN"/>
                                </w:rPr>
                                <w:t>代办人员统一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kern w:val="2"/>
                                  <w:sz w:val="28"/>
                                  <w:szCs w:val="28"/>
                                  <w:lang w:val="en-US" w:eastAsia="zh-CN"/>
                                </w:rPr>
                                <w:t>将申请材料提交至医疗保障局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圆角矩形 7"/>
                        <wps:cNvSpPr/>
                        <wps:spPr>
                          <a:xfrm>
                            <a:off x="16906" y="7296"/>
                            <a:ext cx="3061" cy="27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8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ind w:left="0" w:leftChars="0" w:firstLine="560" w:firstLineChars="200"/>
                                <w:textAlignment w:val="auto"/>
                                <w:rPr>
                                  <w:rFonts w:hint="eastAsia" w:ascii="Times New Roman" w:hAnsi="Times New Roman" w:eastAsia="仿宋_GB2312" w:cs="Times New Roman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kern w:val="2"/>
                                  <w:sz w:val="28"/>
                                  <w:szCs w:val="28"/>
                                  <w:lang w:val="en" w:eastAsia="zh-CN" w:bidi="ar-SA"/>
                                </w:rPr>
                                <w:t>县医疗保障局对符合条件的医疗救助对象进行</w:t>
                              </w:r>
                              <w:r>
                                <w:rPr>
                                  <w:rFonts w:hint="eastAsia" w:cs="Times New Roman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t>审核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直接连接符 8"/>
                        <wps:cNvCnPr/>
                        <wps:spPr>
                          <a:xfrm flipV="1">
                            <a:off x="15241" y="4735"/>
                            <a:ext cx="1694" cy="4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18527" y="6449"/>
                            <a:ext cx="20" cy="807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.25pt;margin-top:53.9pt;height:328.95pt;width:631.5pt;z-index:251659264;mso-width-relative:page;mso-height-relative:page;" coordorigin="7279,3280" coordsize="12869,6758" o:gfxdata="UEsDBAoAAAAAAIdO4kAAAAAAAAAAAAAAAAAEAAAAZHJzL1BLAwQUAAAACACHTuJAPLGvWNkAAAAL&#10;AQAADwAAAGRycy9kb3ducmV2LnhtbE2PTUvDQBCG74L/YRnBm91NS5oSsylS1FMRbAXxts1Ok9Ds&#10;bMhuk/bfOz3pcd55eD+K9cV1YsQhtJ40JDMFAqnytqVaw9f+7WkFIkRD1nSeUMMVA6zL+7vC5NZP&#10;9InjLtaCTSjkRkMTY59LGaoGnQkz3yPx7+gHZyKfQy3tYCY2d52cK7WUzrTECY3pcdNgddqdnYb3&#10;yUwvi+R13J6Om+vPPv343iao9eNDop5BRLzEPxhu9bk6lNzp4M9kg+g0pKuUSdZVxhNuwGKesHTQ&#10;kC3TDGRZyP8byl9QSwMEFAAAAAgAh07iQNNMxnQeBAAAdBcAAA4AAABkcnMvZTJvRG9jLnhtbO2Y&#10;S2/cNhDH7wX6HQjdY72f8DqHOHYPRRskae60RD0CSiRI2Vrfi6KnIMg1QQoUSIsCOeYWFP00rvMx&#10;OqSk9e5aC29SoAnq9UHWg5wlh7/5z5D7d+c1RWdEyIo1M8PeswxEmpRlVVPMjB8eH92JDCRb3GSY&#10;sobMjHMijbsHX3+13/GEOKxkNCMCgZFGJh2fGWXb8sQ0ZVqSGss9xkkDH3MmatzCoyjMTOAOrNfU&#10;dCwrMDsmMi5YSqSEt4f9R+NA289zkrbf57kkLaIzA8bW6qvQ1xN1NQ/2cVIIzMsqHYaBP2EUNa4a&#10;+NGFqUPcYnQqqmum6ioVTLK83UtZbbI8r1Ki5wCzsa212RwLdsr1XIqkK/jCTeDaNT99stn0u7MH&#10;AlUZrB24p8E1rNHl+x8vnv+M4AV4p+NFAo2OBX/EH4jhRdE/qQnPc1Gr/zAVNNd+PV/4lcxblMLL&#10;yLLj2HUMlMI3zw7DKHJ7z6clLI/qFzphbCD47DrRsCppeX/obztRAF9V7yD0I9XVHH/ZVANcjKfj&#10;gJG88pT8d556VGJO9AJI5YTRU6OjLl799OH3F5e//HHx56/I7r2lGy5cJRMJXpvw08R8R2+5VmD3&#10;k3XiyFuZLE64kO0xYTVSNzMDAGmyh0C5hg+ffStbTWE2LCXOnhoorykwfYYpsoMgCAeLQ2Nw5GhT&#10;9ZSMVtlRRal+EMXJPSoQdJ0ZR/pv6LzSjDaomxmx7/gwbAxBnFPcwm3NASvZFHpsKz3ksmFL/00Z&#10;VgM7xLLsB6AtqGY4KQnO7jcZas858NqAshhqCDXJDEQJCJG60y1bXNFtWoIbaANYKYD6JVN37fxk&#10;rpGXyQnLzmH9T7moihI8r5dbNwfeVJj8B+BBBPURugKeo2aqfh8IvRk823IjWCcVSpEf9E4ayfNt&#10;B0RAhZlrR9rsIsyuKNmRtw1POPlfkeeO5F2+fPf3szcf/noN18u3vyGt4wN895ohQYwh1Gs0ymnF&#10;n6iIUaE75AnA0AWVA9S8MNaShJMRQzvyhlyhrW9mkFYQ+Mqo1jKIgjUx64XJji1fYf1FKxMWgnXT&#10;IjYtTV+CHnmbqNBZawsqvlmnwvc9MApURIE7lAELKlwPKFTi5KxWANekaYfF501TkF4m0pT/cWnK&#10;sUMQAZWKXGctTS0VSFGvHZslYlcg3aYCKZgkT+OzfYEUxCGkC02evZaZXDuE/awukKz4huS0I+82&#10;kRdOkqfx+RjyLCAYyAudeLPmhbDP6mudce89buB2pfktLM1BkIZjm7XSXFdJWxRh10pz3/HG0tzV&#10;qC2V5kEM9ZkSwBsOJnY12OetweC4bJqKeKkM27BhW96mRb4D0gbrHXie7nrFwnhWEFnjkdIGPdqx&#10;sJEFfXoJR7t66zocQ6uz4+VnfSp1dVh+8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QBgAAW0NvbnRlbnRfVHlwZXNdLnhtbFBLAQIUAAoAAAAA&#10;AIdO4kAAAAAAAAAAAAAAAAAGAAAAAAAAAAAAEAAAAHIFAABfcmVscy9QSwECFAAUAAAACACHTuJA&#10;ihRmPNEAAACUAQAACwAAAAAAAAABACAAAACWBQAAX3JlbHMvLnJlbHNQSwECFAAKAAAAAACHTuJA&#10;AAAAAAAAAAAAAAAABAAAAAAAAAAAABAAAAAAAAAAZHJzL1BLAQIUABQAAAAIAIdO4kA8sa9Y2QAA&#10;AAsBAAAPAAAAAAAAAAEAIAAAACIAAABkcnMvZG93bnJldi54bWxQSwECFAAUAAAACACHTuJA00zG&#10;dB4EAAB0FwAADgAAAAAAAAABACAAAAAoAQAAZHJzL2Uyb0RvYy54bWxQSwUGAAAAAAYABgBZAQAA&#10;uAcAAAAA&#10;">
                <o:lock v:ext="edit" aspectratio="f"/>
                <v:roundrect id="_x0000_s1026" o:spid="_x0000_s1026" o:spt="2" style="position:absolute;left:7279;top:3280;height:2984;width:3061;" fillcolor="#FFFFFF" filled="t" stroked="t" coordsize="21600,21600" arcsize="0.166666666666667" o:gfxdata="UEsDBAoAAAAAAIdO4kAAAAAAAAAAAAAAAAAEAAAAZHJzL1BLAwQUAAAACACHTuJADnfWprkAAADa&#10;AAAADwAAAGRycy9kb3ducmV2LnhtbEVPS2sCMRC+C/0PYQq9uYlCRbdGD4VKb8WtB4/Tzbi7uJms&#10;SXZ9/HojCD0NH99zluuLbcVAPjSONUwyBYK4dKbhSsPu92s8BxEissHWMWm4UoD16mW0xNy4M29p&#10;KGIlUgiHHDXUMXa5lKGsyWLIXEecuIPzFmOCvpLG4zmF21ZOlZpJiw2nhho7+qypPBa91VAa1Su/&#10;H34Wf++xuA39ieXmpPXb60R9gIh0if/ip/vbpPnweOVx5eoO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531qa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firstLine="560" w:firstLineChars="200"/>
                          <w:textAlignment w:val="auto"/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kern w:val="2"/>
                            <w:sz w:val="28"/>
                            <w:szCs w:val="28"/>
                            <w:lang w:val="en-US" w:eastAsia="zh-CN"/>
                          </w:rPr>
                          <w:t>个人向居住地村队（社区）提出医疗救助申请</w:t>
                        </w:r>
                      </w:p>
                    </w:txbxContent>
                  </v:textbox>
                </v:roundrect>
                <v:roundrect id="_x0000_s1026" o:spid="_x0000_s1026" o:spt="2" style="position:absolute;left:10385;top:6856;height:3182;width:5120;" fillcolor="#FFFFFF" filled="t" stroked="t" coordsize="21600,21600" arcsize="0.166666666666667" o:gfxdata="UEsDBAoAAAAAAIdO4kAAAAAAAAAAAAAAAAAEAAAAZHJzL1BLAwQUAAAACACHTuJA/qVI0bwAAADa&#10;AAAADwAAAGRycy9kb3ducmV2LnhtbEWPzW7CMBCE70h9B2srcSM2SFRtiuFQqYgbIvTQ4zZekoh4&#10;HWwn/Dx9jYTEcTQz32gWq4ttxUA+NI41TDMFgrh0puFKw8/+e/IOIkRkg61j0nClAKvly2iBuXFn&#10;3tFQxEokCIccNdQxdrmUoazJYshcR5y8g/MWY5K+ksbjOcFtK2dKvUmLDaeFGjv6qqk8Fr3VUBrV&#10;K/87bD/+5rG4Df2J5fqk9fh1qj5BRLrEZ/jR3hgNM7hfSTdAL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6lSNG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8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textAlignment w:val="auto"/>
                          <w:rPr>
                            <w:rFonts w:hint="default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cs="Times New Roman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t>经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kern w:val="2"/>
                            <w:sz w:val="28"/>
                            <w:szCs w:val="28"/>
                            <w:lang w:val="en" w:eastAsia="zh-CN" w:bidi="ar-SA"/>
                          </w:rPr>
                          <w:t>县医疗保障局</w:t>
                        </w:r>
                        <w:r>
                          <w:rPr>
                            <w:rFonts w:hint="eastAsia" w:cs="Times New Roman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t>审批，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kern w:val="2"/>
                            <w:sz w:val="28"/>
                            <w:szCs w:val="28"/>
                            <w:lang w:val="en" w:eastAsia="zh-CN" w:bidi="ar-SA"/>
                          </w:rPr>
                          <w:t>对医疗救助对象发生的合规医疗费用按规定予以救助。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t>对不合规人员</w:t>
                        </w:r>
                        <w:r>
                          <w:rPr>
                            <w:rFonts w:hint="eastAsia" w:cs="Times New Roman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t>的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t>材料</w:t>
                        </w:r>
                        <w:r>
                          <w:rPr>
                            <w:rFonts w:hint="eastAsia" w:cs="Times New Roman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t>进行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t>退回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kern w:val="2"/>
                            <w:sz w:val="28"/>
                            <w:szCs w:val="28"/>
                            <w:lang w:val="en-US" w:eastAsia="zh-CN"/>
                          </w:rPr>
                          <w:t>，并做好政策解释</w:t>
                        </w:r>
                      </w:p>
                    </w:txbxContent>
                  </v:textbox>
                </v:roundrect>
                <v:line id="_x0000_s1026" o:spid="_x0000_s1026" o:spt="20" style="position:absolute;left:10331;top:4797;flip:y;height:3;width:1842;" filled="f" stroked="t" coordsize="21600,21600" o:gfxdata="UEsDBAoAAAAAAIdO4kAAAAAAAAAAAAAAAAAEAAAAZHJzL1BLAwQUAAAACACHTuJA2HTvw7gAAADa&#10;AAAADwAAAGRycy9kb3ducmV2LnhtbEWPQavCMBCE7w/8D2EFLw9NVBCpRhFB8ahV8Lo0a1tsNrWJ&#10;Vv+9EQSPw8x8w8yXT1uJBzW+dKxhOFAgiDNnSs41nI6b/hSED8gGK8ek4UUelovO3xwT41o+0CMN&#10;uYgQ9glqKEKoEyl9VpBFP3A1cfQurrEYomxyaRpsI9xWcqTURFosOS4UWNO6oOya3q2G0Wb/Sidm&#10;ulbbrEUMt9W5+t9r3esO1QxEoGf4hb/tndEwhs+VeAPk4g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HTvw7gAAADaAAAA&#10;DwAAAAAAAAABACAAAAAiAAAAZHJzL2Rvd25yZXYueG1sUEsBAhQAFAAAAAgAh07iQDMvBZ47AAAA&#10;OQAAABAAAAAAAAAAAQAgAAAABwEAAGRycy9zaGFwZXhtbC54bWxQSwUGAAAAAAYABgBbAQAAsQMA&#10;AAAA&#10;">
                  <v:fill on="f" focussize="0,0"/>
                  <v:stroke weight="1.5pt" color="#000000" joinstyle="round" endarrow="open"/>
                  <v:imagedata o:title=""/>
                  <o:lock v:ext="edit" aspectratio="f"/>
                </v:line>
                <v:line id="_x0000_s1026" o:spid="_x0000_s1026" o:spt="20" style="position:absolute;left:15544;top:8630;flip:x;height:28;width:1343;" filled="f" stroked="t" coordsize="21600,21600" o:gfxdata="UEsDBAoAAAAAAIdO4kAAAAAAAAAAAAAAAAAEAAAAZHJzL1BLAwQUAAAACACHTuJAV513t7gAAADa&#10;AAAADwAAAGRycy9kb3ducmV2LnhtbEWPQavCMBCE7w/8D2EFLw9NFBGpRhFB8ahV8Lo0a1tsNrWJ&#10;Vv+9EQSPw8x8w8yXT1uJBzW+dKxhOFAgiDNnSs41nI6b/hSED8gGK8ek4UUelovO3xwT41o+0CMN&#10;uYgQ9glqKEKoEyl9VpBFP3A1cfQurrEYomxyaRpsI9xWcqTURFosOS4UWNO6oOya3q2G0Wb/Sidm&#10;ulbbrEUMt9W5+t9r3esO1QxEoGf4hb/tndEwhs+VeAPk4g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513t7gAAADaAAAA&#10;DwAAAAAAAAABACAAAAAiAAAAZHJzL2Rvd25yZXYueG1sUEsBAhQAFAAAAAgAh07iQDMvBZ47AAAA&#10;OQAAABAAAAAAAAAAAQAgAAAABwEAAGRycy9zaGFwZXhtbC54bWxQSwUGAAAAAAYABgBbAQAAsQMA&#10;AAAA&#10;">
                  <v:fill on="f" focussize="0,0"/>
                  <v:stroke weight="1.5pt" color="#000000" joinstyle="round" endarrow="open"/>
                  <v:imagedata o:title=""/>
                  <o:lock v:ext="edit" aspectratio="f"/>
                </v:line>
                <v:roundrect id="_x0000_s1026" o:spid="_x0000_s1026" o:spt="2" style="position:absolute;left:12172;top:3326;height:2897;width:3061;" fillcolor="#FFFFFF" filled="t" stroked="t" coordsize="21600,21600" arcsize="0.166666666666667" o:gfxdata="UEsDBAoAAAAAAIdO4kAAAAAAAAAAAAAAAAAEAAAAZHJzL1BLAwQUAAAACACHTuJAcUzQpbwAAADa&#10;AAAADwAAAGRycy9kb3ducmV2LnhtbEWPzW7CMBCE70h9B2srcSM2SFQlxXCoVNRbReiB4zZekoh4&#10;HWwn/Dx9jYTEcTQz32iW64ttxUA+NI41TDMFgrh0puFKw+/ua/IOIkRkg61j0nClAOvVy2iJuXFn&#10;3tJQxEokCIccNdQxdrmUoazJYshcR5y8g/MWY5K+ksbjOcFtK2dKvUmLDaeFGjv6rKk8Fr3VUBrV&#10;K78ffhZ/81jchv7EcnPSevw6VR8gIl3iM/xofxsNc7hfSTdAr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FM0KW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firstLine="560" w:firstLineChars="200"/>
                          <w:textAlignment w:val="auto"/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kern w:val="2"/>
                            <w:sz w:val="28"/>
                            <w:szCs w:val="28"/>
                            <w:lang w:val="en-US" w:eastAsia="zh-CN"/>
                          </w:rPr>
                          <w:t>村队（社区）干部实地入户走访核实申请人的经济收入情况，出具村队（社区）意见</w:t>
                        </w:r>
                      </w:p>
                    </w:txbxContent>
                  </v:textbox>
                </v:roundrect>
                <v:roundrect id="_x0000_s1026" o:spid="_x0000_s1026" o:spt="2" style="position:absolute;left:16970;top:3317;height:3093;width:3178;" fillcolor="#FFFFFF" filled="t" stroked="t" coordsize="21600,21600" arcsize="0.166666666666667" o:gfxdata="UEsDBAoAAAAAAIdO4kAAAAAAAAAAAAAAAAAEAAAAZHJzL1BLAwQUAAAACACHTuJAgZ5O0rwAAADa&#10;AAAADwAAAGRycy9kb3ducmV2LnhtbEWPzW7CMBCE70h9B2sr9UZskIogxXCoVNRbRcqB4zZekoh4&#10;HWwn/Dw9RkLqcTQz32iW64ttxUA+NI41TDIFgrh0puFKw+73azwHESKywdYxabhSgPXqZbTE3Lgz&#10;b2koYiUShEOOGuoYu1zKUNZkMWSuI07ewXmLMUlfSePxnOC2lVOlZtJiw2mhxo4+ayqPRW81lEb1&#10;yu+Hn8XfeyxuQ39iuTlp/fY6UR8gIl3if/jZ/jYaZvC4km6AX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eTtK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firstLine="560" w:firstLineChars="200"/>
                          <w:textAlignment w:val="auto"/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default" w:ascii="Times New Roman" w:hAnsi="Times New Roman" w:eastAsia="仿宋_GB2312" w:cs="Times New Roman"/>
                            <w:kern w:val="2"/>
                            <w:sz w:val="28"/>
                            <w:szCs w:val="28"/>
                            <w:lang w:val="en-US" w:eastAsia="zh-CN"/>
                          </w:rPr>
                          <w:t>提交《城乡居民医疗救助对象申请表》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kern w:val="2"/>
                            <w:sz w:val="28"/>
                            <w:szCs w:val="28"/>
                            <w:lang w:val="en-US" w:eastAsia="zh-CN"/>
                          </w:rPr>
                          <w:t>等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kern w:val="2"/>
                            <w:sz w:val="28"/>
                            <w:szCs w:val="28"/>
                            <w:lang w:val="en-US" w:eastAsia="zh-CN"/>
                          </w:rPr>
                          <w:t>医疗救助材料至乡镇，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kern w:val="2"/>
                            <w:sz w:val="28"/>
                            <w:szCs w:val="28"/>
                            <w:lang w:val="en-US" w:eastAsia="zh-CN"/>
                          </w:rPr>
                          <w:t>个人或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kern w:val="2"/>
                            <w:sz w:val="28"/>
                            <w:szCs w:val="28"/>
                            <w:lang w:val="en-US" w:eastAsia="zh-CN"/>
                          </w:rPr>
                          <w:t>乡镇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kern w:val="2"/>
                            <w:sz w:val="28"/>
                            <w:szCs w:val="28"/>
                            <w:lang w:val="en-US" w:eastAsia="zh-CN"/>
                          </w:rPr>
                          <w:t>代办人员统一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kern w:val="2"/>
                            <w:sz w:val="28"/>
                            <w:szCs w:val="28"/>
                            <w:lang w:val="en-US" w:eastAsia="zh-CN"/>
                          </w:rPr>
                          <w:t>将申请材料提交至医疗保障局</w:t>
                        </w:r>
                      </w:p>
                    </w:txbxContent>
                  </v:textbox>
                </v:roundrect>
                <v:roundrect id="_x0000_s1026" o:spid="_x0000_s1026" o:spt="2" style="position:absolute;left:16906;top:7296;height:2725;width:3061;" fillcolor="#FFFFFF" filled="t" stroked="t" coordsize="21600,21600" arcsize="0.166666666666667" o:gfxdata="UEsDBAoAAAAAAIdO4kAAAAAAAAAAAAAAAAAEAAAAZHJzL1BLAwQUAAAACACHTuJA7tLrSbwAAADa&#10;AAAADwAAAGRycy9kb3ducmV2LnhtbEWPwW7CMBBE70j8g7VIvYFNJUobcHJAouKGGnrocRtvk4h4&#10;HWwnUL6+rlSpx9HMvNFsi5vtxEg+tI41LBcKBHHlTMu1hvfTfv4MIkRkg51j0vBNAYp8OtliZtyV&#10;32gsYy0ShEOGGpoY+0zKUDVkMSxcT5y8L+ctxiR9LY3Ha4LbTj4q9SQttpwWGuxp11B1LgeroTJq&#10;UP5jPL58rmJ5H4cLy9eL1g+zpdqAiHSL/+G/9sFoWMPvlXQDZ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7S60m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8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ind w:left="0" w:leftChars="0" w:firstLine="560" w:firstLineChars="200"/>
                          <w:textAlignment w:val="auto"/>
                          <w:rPr>
                            <w:rFonts w:hint="eastAsia" w:ascii="Times New Roman" w:hAnsi="Times New Roman" w:eastAsia="仿宋_GB2312" w:cs="Times New Roman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kern w:val="2"/>
                            <w:sz w:val="28"/>
                            <w:szCs w:val="28"/>
                            <w:lang w:val="en" w:eastAsia="zh-CN" w:bidi="ar-SA"/>
                          </w:rPr>
                          <w:t>县医疗保障局对符合条件的医疗救助对象进行</w:t>
                        </w:r>
                        <w:r>
                          <w:rPr>
                            <w:rFonts w:hint="eastAsia" w:cs="Times New Roman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t>审核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roundrect>
                <v:line id="_x0000_s1026" o:spid="_x0000_s1026" o:spt="20" style="position:absolute;left:15241;top:4735;flip:y;height:4;width:1694;" filled="f" stroked="t" coordsize="21600,21600" o:gfxdata="UEsDBAoAAAAAAIdO4kAAAAAAAAAAAAAAAAAEAAAAZHJzL1BLAwQUAAAACACHTuJA1tB9srQAAADa&#10;AAAADwAAAGRycy9kb3ducmV2LnhtbEVPvQrCMBDeBd8hnOAimuggUhtFBMVRq+B6NGdbbC61iVbf&#10;3gyC48f3n67fthYvan3lWMN0okAQ585UXGi4nHfjBQgfkA3WjknDhzysV/1eiolxHZ/olYVCxBD2&#10;CWooQ2gSKX1ekkU/cQ1x5G6utRgibAtpWuxiuK3lTKm5tFhxbCixoW1J+T17Wg2z3fGTzc1iq/Z5&#10;hxgem2s9Omo9HEzVEkSgd/iLf+6D0RC3xivxBsjVF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W0H2ytAAAANoAAAAPAAAA&#10;AAAAAAEAIAAAACIAAABkcnMvZG93bnJldi54bWxQSwECFAAUAAAACACHTuJAMy8FnjsAAAA5AAAA&#10;EAAAAAAAAAABACAAAAADAQAAZHJzL3NoYXBleG1sLnhtbFBLBQYAAAAABgAGAFsBAACtAwAAAAA=&#10;">
                  <v:fill on="f" focussize="0,0"/>
                  <v:stroke weight="1.5pt" color="#000000" joinstyle="round" endarrow="open"/>
                  <v:imagedata o:title=""/>
                  <o:lock v:ext="edit" aspectratio="f"/>
                </v:line>
                <v:line id="_x0000_s1026" o:spid="_x0000_s1026" o:spt="20" style="position:absolute;left:18527;top:6449;height:807;width:20;" filled="f" stroked="t" coordsize="21600,21600" o:gfxdata="UEsDBAoAAAAAAIdO4kAAAAAAAAAAAAAAAAAEAAAAZHJzL1BLAwQUAAAACACHTuJAXN1FuroAAADa&#10;AAAADwAAAGRycy9kb3ducmV2LnhtbEWPT2sCMRTE74V+h/AEL6Vm9aB1NXoQBK/+gx4fm9fdsJuX&#10;ZfOqaT+9KRQ8DjPzG2a9Tb5TNxqiC2xgOilAEVfBOq4NXM779w9QUZAtdoHJwA9F2G5eX9ZY2nDn&#10;I91OUqsM4ViigUakL7WOVUMe4yT0xNn7CoNHyXKotR3wnuG+07OimGuPjvNCgz3tGqra07c3MH+z&#10;u99r2y7cp4S0ELdMqRJjxqNpsQIllOQZ/m8frIEl/F3JN0Bv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3UW6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000000" joinstyle="round" endarrow="open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Times New Roman" w:hAnsi="Times New Roman" w:eastAsia="方正小标宋简体" w:cs="Times New Roman"/>
          <w:color w:val="auto"/>
          <w:kern w:val="24"/>
          <w:sz w:val="30"/>
          <w:szCs w:val="30"/>
        </w:rPr>
        <w:t>“</w:t>
      </w:r>
      <w:r>
        <w:rPr>
          <w:rFonts w:hint="default" w:ascii="Times New Roman" w:hAnsi="Times New Roman" w:eastAsia="方正小标宋简体" w:cs="Times New Roman"/>
          <w:color w:val="auto"/>
          <w:kern w:val="24"/>
          <w:sz w:val="30"/>
          <w:szCs w:val="30"/>
          <w:lang w:val="en"/>
        </w:rPr>
        <w:t>医疗救助待遇审批</w:t>
      </w:r>
      <w:r>
        <w:rPr>
          <w:rFonts w:ascii="Times New Roman" w:hAnsi="Times New Roman" w:eastAsia="方正小标宋简体" w:cs="Times New Roman"/>
          <w:color w:val="auto"/>
          <w:kern w:val="24"/>
          <w:sz w:val="30"/>
          <w:szCs w:val="30"/>
        </w:rPr>
        <w:t>”事项履</w:t>
      </w:r>
      <w:r>
        <w:rPr>
          <w:rFonts w:ascii="Times New Roman" w:hAnsi="Times New Roman" w:eastAsia="方正小标宋简体"/>
          <w:color w:val="auto"/>
          <w:kern w:val="24"/>
          <w:sz w:val="30"/>
          <w:szCs w:val="30"/>
        </w:rPr>
        <w:t>职流程图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872FF"/>
    <w:rsid w:val="0A631A97"/>
    <w:rsid w:val="15A84FAB"/>
    <w:rsid w:val="1DCC20AB"/>
    <w:rsid w:val="515E53E9"/>
    <w:rsid w:val="620673A5"/>
    <w:rsid w:val="78C82FEE"/>
    <w:rsid w:val="7A986990"/>
    <w:rsid w:val="7AF06204"/>
    <w:rsid w:val="7C44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3">
    <w:name w:val="Normal Indent"/>
    <w:basedOn w:val="1"/>
    <w:next w:val="1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36"/>
      <w:szCs w:val="24"/>
      <w:lang w:val="en-US" w:eastAsia="zh-CN" w:bidi="ar-SA"/>
    </w:rPr>
  </w:style>
  <w:style w:type="paragraph" w:styleId="4">
    <w:name w:val="Body Text"/>
    <w:basedOn w:val="1"/>
    <w:next w:val="5"/>
    <w:unhideWhenUsed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40"/>
      <w:szCs w:val="40"/>
      <w:lang w:val="en-US" w:eastAsia="zh-CN" w:bidi="ar-SA"/>
    </w:rPr>
  </w:style>
  <w:style w:type="paragraph" w:styleId="5">
    <w:name w:val="Body Text First Indent 2"/>
    <w:basedOn w:val="2"/>
    <w:next w:val="1"/>
    <w:qFormat/>
    <w:uiPriority w:val="0"/>
    <w:pPr>
      <w:spacing w:before="100" w:beforeAutospacing="1"/>
      <w:ind w:left="0" w:firstLine="420" w:firstLineChars="200"/>
    </w:pPr>
    <w:rPr>
      <w:rFonts w:ascii="Calibri" w:hAnsi="Calibri"/>
      <w:szCs w:val="24"/>
    </w:rPr>
  </w:style>
  <w:style w:type="paragraph" w:styleId="6">
    <w:name w:val="footer"/>
    <w:basedOn w:val="1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32"/>
      <w:lang w:val="en-US" w:eastAsia="zh-CN" w:bidi="ar-SA"/>
    </w:rPr>
  </w:style>
  <w:style w:type="paragraph" w:styleId="7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next w:val="6"/>
    <w:qFormat/>
    <w:uiPriority w:val="0"/>
    <w:pPr>
      <w:widowControl w:val="0"/>
      <w:spacing w:after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40"/>
      <w:szCs w:val="4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23</Characters>
  <Lines>0</Lines>
  <Paragraphs>0</Paragraphs>
  <TotalTime>11</TotalTime>
  <ScaleCrop>false</ScaleCrop>
  <LinksUpToDate>false</LinksUpToDate>
  <CharactersWithSpaces>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2025-09-28T03:37:42Z</cp:lastPrinted>
  <dcterms:modified xsi:type="dcterms:W3CDTF">2025-09-28T03:42:25Z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KSOTemplateDocerSaveRecord">
    <vt:lpwstr>eyJoZGlkIjoiNGIzMjIxNDNjM2ZjZDUxZmQzNjI5ZTM1ZTM1OTUxYTYiLCJ1c2VySWQiOiIyNzc1Mjc1NDkifQ==</vt:lpwstr>
  </property>
  <property fmtid="{D5CDD505-2E9C-101B-9397-08002B2CF9AE}" pid="4" name="ICV">
    <vt:lpwstr>DB6C5E9EA4E2478983892DDF6F0AA623_12</vt:lpwstr>
  </property>
</Properties>
</file>