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35B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温泉县</w:t>
      </w:r>
      <w:r>
        <w:rPr>
          <w:rFonts w:hint="default" w:ascii="Times New Roman" w:hAnsi="Times New Roman" w:eastAsia="方正小标宋_GBK" w:cs="Times New Roman"/>
          <w:sz w:val="44"/>
          <w:szCs w:val="44"/>
        </w:rPr>
        <w:t>公共租赁住房租金定价</w:t>
      </w:r>
    </w:p>
    <w:p w14:paraId="763424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成本监审报告</w:t>
      </w:r>
    </w:p>
    <w:p w14:paraId="115D4FEC">
      <w:pPr>
        <w:rPr>
          <w:rFonts w:hint="default" w:ascii="Times New Roman" w:hAnsi="Times New Roman" w:cs="Times New Roman"/>
        </w:rPr>
      </w:pPr>
    </w:p>
    <w:p w14:paraId="42719A7C">
      <w:pPr>
        <w:pStyle w:val="3"/>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_GBK" w:cs="Times New Roman"/>
          <w:color w:val="000000" w:themeColor="text1"/>
          <w:spacing w:val="6"/>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6"/>
          <w:kern w:val="2"/>
          <w:sz w:val="32"/>
          <w:szCs w:val="32"/>
          <w:lang w:val="en-US" w:eastAsia="zh-CN" w:bidi="ar-SA"/>
          <w14:textFill>
            <w14:solidFill>
              <w14:schemeClr w14:val="tx1"/>
            </w14:solidFill>
          </w14:textFill>
        </w:rPr>
        <w:t>根据《中华人民共和国价格法》《政府制定价格成本监审办法》（</w:t>
      </w:r>
      <w:r>
        <w:rPr>
          <w:rFonts w:hint="default" w:ascii="Times New Roman" w:hAnsi="Times New Roman" w:eastAsia="方正仿宋_GBK" w:cs="Times New Roman"/>
          <w:color w:val="000000" w:themeColor="text1"/>
          <w:spacing w:val="6"/>
          <w:kern w:val="2"/>
          <w:sz w:val="32"/>
          <w:szCs w:val="32"/>
          <w:lang w:val="en-US" w:eastAsia="zh-CN" w:bidi="ar-SA"/>
          <w14:textFill>
            <w14:solidFill>
              <w14:schemeClr w14:val="tx1"/>
            </w14:solidFill>
          </w14:textFill>
        </w:rPr>
        <w:t>国家发展改革委</w:t>
      </w:r>
      <w:r>
        <w:rPr>
          <w:rFonts w:hint="default" w:ascii="Times New Roman" w:hAnsi="Times New Roman" w:eastAsia="方正仿宋_GBK" w:cs="Times New Roman"/>
          <w:color w:val="000000" w:themeColor="text1"/>
          <w:spacing w:val="6"/>
          <w:kern w:val="2"/>
          <w:sz w:val="32"/>
          <w:szCs w:val="32"/>
          <w:lang w:val="en-US" w:eastAsia="zh-CN" w:bidi="ar-SA"/>
          <w14:textFill>
            <w14:solidFill>
              <w14:schemeClr w14:val="tx1"/>
            </w14:solidFill>
          </w14:textFill>
        </w:rPr>
        <w:t>第8号令）等法律法规及相关规定，</w:t>
      </w:r>
      <w:r>
        <w:rPr>
          <w:rFonts w:hint="default" w:ascii="Times New Roman" w:hAnsi="Times New Roman" w:eastAsia="方正仿宋_GBK" w:cs="Times New Roman"/>
          <w:color w:val="000000" w:themeColor="text1"/>
          <w:spacing w:val="6"/>
          <w:kern w:val="2"/>
          <w:sz w:val="32"/>
          <w:szCs w:val="32"/>
          <w:lang w:val="en-US" w:eastAsia="zh-CN" w:bidi="ar-SA"/>
          <w14:textFill>
            <w14:solidFill>
              <w14:schemeClr w14:val="tx1"/>
            </w14:solidFill>
          </w14:textFill>
        </w:rPr>
        <w:t>温泉县</w:t>
      </w:r>
      <w:r>
        <w:rPr>
          <w:rFonts w:hint="default" w:ascii="Times New Roman" w:hAnsi="Times New Roman" w:eastAsia="方正仿宋_GBK" w:cs="Times New Roman"/>
          <w:color w:val="000000" w:themeColor="text1"/>
          <w:spacing w:val="6"/>
          <w:kern w:val="2"/>
          <w:sz w:val="32"/>
          <w:szCs w:val="32"/>
          <w:lang w:val="en-US" w:eastAsia="zh-CN" w:bidi="ar-SA"/>
          <w14:textFill>
            <w14:solidFill>
              <w14:schemeClr w14:val="tx1"/>
            </w14:solidFill>
          </w14:textFill>
        </w:rPr>
        <w:t>发展和改革委员会遵循公正、公开、科学、规范、效率的原则，对温泉县公共租赁住房租金价格成本进行了成本监审，具体情况如下：</w:t>
      </w:r>
    </w:p>
    <w:p w14:paraId="247EDB42">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lang w:eastAsia="zh-CN"/>
        </w:rPr>
        <w:t>一、成本监审项目</w:t>
      </w:r>
    </w:p>
    <w:p w14:paraId="0261EBD3">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温泉县公共租赁住房租金定价成本监审</w:t>
      </w:r>
    </w:p>
    <w:p w14:paraId="1C965AD7">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lang w:eastAsia="zh-CN"/>
        </w:rPr>
        <w:t>二、项目单位基本情况</w:t>
      </w:r>
    </w:p>
    <w:p w14:paraId="280D0396">
      <w:pPr>
        <w:pStyle w:val="3"/>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楷体_GBK" w:cs="Times New Roman"/>
          <w:color w:val="000000" w:themeColor="text1"/>
          <w:spacing w:val="6"/>
          <w:kern w:val="2"/>
          <w:sz w:val="32"/>
          <w:szCs w:val="32"/>
          <w:lang w:val="en-US" w:eastAsia="zh-CN" w:bidi="ar-SA"/>
          <w14:textFill>
            <w14:solidFill>
              <w14:schemeClr w14:val="tx1"/>
            </w14:solidFill>
          </w14:textFill>
        </w:rPr>
      </w:pPr>
      <w:r>
        <w:rPr>
          <w:rFonts w:hint="default" w:ascii="Times New Roman" w:hAnsi="Times New Roman" w:eastAsia="方正楷体_GBK" w:cs="Times New Roman"/>
          <w:color w:val="000000" w:themeColor="text1"/>
          <w:spacing w:val="6"/>
          <w:kern w:val="2"/>
          <w:sz w:val="32"/>
          <w:szCs w:val="32"/>
          <w:lang w:val="en-US" w:eastAsia="zh-CN" w:bidi="ar-SA"/>
          <w14:textFill>
            <w14:solidFill>
              <w14:schemeClr w14:val="tx1"/>
            </w14:solidFill>
          </w14:textFill>
        </w:rPr>
        <w:t>1.基本情况</w:t>
      </w:r>
    </w:p>
    <w:p w14:paraId="7A6D0666">
      <w:pPr>
        <w:pStyle w:val="3"/>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_GBK" w:cs="Times New Roman"/>
          <w:color w:val="000000" w:themeColor="text1"/>
          <w:spacing w:val="6"/>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6"/>
          <w:kern w:val="2"/>
          <w:sz w:val="32"/>
          <w:szCs w:val="32"/>
          <w:lang w:val="en-US" w:eastAsia="zh-CN" w:bidi="ar-SA"/>
          <w14:textFill>
            <w14:solidFill>
              <w14:schemeClr w14:val="tx1"/>
            </w14:solidFill>
          </w14:textFill>
        </w:rPr>
        <w:t>温泉县</w:t>
      </w:r>
      <w:r>
        <w:rPr>
          <w:rFonts w:hint="default" w:ascii="Times New Roman" w:hAnsi="Times New Roman" w:eastAsia="方正仿宋_GBK" w:cs="Times New Roman"/>
          <w:color w:val="000000" w:themeColor="text1"/>
          <w:spacing w:val="6"/>
          <w:kern w:val="2"/>
          <w:sz w:val="32"/>
          <w:szCs w:val="32"/>
          <w:lang w:val="en-US" w:eastAsia="zh-CN" w:bidi="ar-SA"/>
          <w14:textFill>
            <w14:solidFill>
              <w14:schemeClr w14:val="tx1"/>
            </w14:solidFill>
          </w14:textFill>
        </w:rPr>
        <w:t>公共租赁住房由温泉县住房和城乡建设局管理，涉及公共租赁住房</w:t>
      </w:r>
      <w:r>
        <w:rPr>
          <w:rFonts w:hint="default" w:ascii="Times New Roman" w:hAnsi="Times New Roman" w:eastAsia="方正仿宋_GBK" w:cs="Times New Roman"/>
          <w:color w:val="000000" w:themeColor="text1"/>
          <w:spacing w:val="6"/>
          <w:kern w:val="2"/>
          <w:sz w:val="32"/>
          <w:szCs w:val="32"/>
          <w:lang w:val="en-US" w:eastAsia="zh-CN" w:bidi="ar-SA"/>
          <w14:textFill>
            <w14:solidFill>
              <w14:schemeClr w14:val="tx1"/>
            </w14:solidFill>
          </w14:textFill>
        </w:rPr>
        <w:t>工作人员7</w:t>
      </w:r>
      <w:r>
        <w:rPr>
          <w:rFonts w:hint="default" w:ascii="Times New Roman" w:hAnsi="Times New Roman" w:eastAsia="方正仿宋_GBK" w:cs="Times New Roman"/>
          <w:color w:val="000000" w:themeColor="text1"/>
          <w:spacing w:val="6"/>
          <w:kern w:val="2"/>
          <w:sz w:val="32"/>
          <w:szCs w:val="32"/>
          <w:lang w:val="en-US" w:eastAsia="zh-CN" w:bidi="ar-SA"/>
          <w14:textFill>
            <w14:solidFill>
              <w14:schemeClr w14:val="tx1"/>
            </w14:solidFill>
          </w14:textFill>
        </w:rPr>
        <w:t>人。</w:t>
      </w:r>
      <w:r>
        <w:rPr>
          <w:rFonts w:hint="default" w:ascii="Times New Roman" w:hAnsi="Times New Roman" w:eastAsia="方正仿宋_GBK" w:cs="Times New Roman"/>
          <w:color w:val="000000" w:themeColor="text1"/>
          <w:spacing w:val="6"/>
          <w:kern w:val="2"/>
          <w:sz w:val="32"/>
          <w:szCs w:val="32"/>
          <w:lang w:val="en-US" w:eastAsia="zh-CN" w:bidi="ar-SA"/>
          <w14:textFill>
            <w14:solidFill>
              <w14:schemeClr w14:val="tx1"/>
            </w14:solidFill>
          </w14:textFill>
        </w:rPr>
        <w:t>温泉县公共租赁住房</w:t>
      </w:r>
      <w:r>
        <w:rPr>
          <w:rFonts w:hint="default" w:ascii="Times New Roman" w:hAnsi="Times New Roman" w:eastAsia="方正仿宋_GBK" w:cs="Times New Roman"/>
          <w:color w:val="000000" w:themeColor="text1"/>
          <w:spacing w:val="6"/>
          <w:kern w:val="2"/>
          <w:sz w:val="32"/>
          <w:szCs w:val="32"/>
          <w:lang w:val="en-US" w:eastAsia="zh-CN" w:bidi="ar-SA"/>
          <w14:textFill>
            <w14:solidFill>
              <w14:schemeClr w14:val="tx1"/>
            </w14:solidFill>
          </w14:textFill>
        </w:rPr>
        <w:t>共计1848套，总面积为92400平方米，分布于</w:t>
      </w:r>
      <w:r>
        <w:rPr>
          <w:rFonts w:hint="default" w:ascii="Times New Roman" w:hAnsi="Times New Roman" w:eastAsia="方正仿宋_GBK" w:cs="Times New Roman"/>
          <w:color w:val="000000" w:themeColor="text1"/>
          <w:spacing w:val="6"/>
          <w:kern w:val="2"/>
          <w:sz w:val="32"/>
          <w:szCs w:val="32"/>
          <w:lang w:val="en-US" w:eastAsia="zh-CN" w:bidi="ar-SA"/>
          <w14:textFill>
            <w14:solidFill>
              <w14:schemeClr w14:val="tx1"/>
            </w14:solidFill>
          </w14:textFill>
        </w:rPr>
        <w:t>3</w:t>
      </w:r>
      <w:r>
        <w:rPr>
          <w:rFonts w:hint="default" w:ascii="Times New Roman" w:hAnsi="Times New Roman" w:eastAsia="方正仿宋_GBK" w:cs="Times New Roman"/>
          <w:color w:val="000000" w:themeColor="text1"/>
          <w:spacing w:val="6"/>
          <w:kern w:val="2"/>
          <w:sz w:val="32"/>
          <w:szCs w:val="32"/>
          <w:lang w:val="en-US" w:eastAsia="zh-CN" w:bidi="ar-SA"/>
          <w14:textFill>
            <w14:solidFill>
              <w14:schemeClr w14:val="tx1"/>
            </w14:solidFill>
          </w14:textFill>
        </w:rPr>
        <w:t>个</w:t>
      </w:r>
      <w:r>
        <w:rPr>
          <w:rFonts w:hint="default" w:ascii="Times New Roman" w:hAnsi="Times New Roman" w:eastAsia="方正仿宋_GBK" w:cs="Times New Roman"/>
          <w:color w:val="000000" w:themeColor="text1"/>
          <w:spacing w:val="6"/>
          <w:kern w:val="2"/>
          <w:sz w:val="32"/>
          <w:szCs w:val="32"/>
          <w:lang w:val="en-US" w:eastAsia="zh-CN" w:bidi="ar-SA"/>
          <w14:textFill>
            <w14:solidFill>
              <w14:schemeClr w14:val="tx1"/>
            </w14:solidFill>
          </w14:textFill>
        </w:rPr>
        <w:t>乡镇</w:t>
      </w:r>
      <w:r>
        <w:rPr>
          <w:rFonts w:hint="default" w:ascii="Times New Roman" w:hAnsi="Times New Roman" w:eastAsia="方正仿宋_GBK" w:cs="Times New Roman"/>
          <w:color w:val="000000" w:themeColor="text1"/>
          <w:spacing w:val="6"/>
          <w:kern w:val="2"/>
          <w:sz w:val="32"/>
          <w:szCs w:val="32"/>
          <w:lang w:val="en-US" w:eastAsia="zh-CN" w:bidi="ar-SA"/>
          <w14:textFill>
            <w14:solidFill>
              <w14:schemeClr w14:val="tx1"/>
            </w14:solidFill>
          </w14:textFill>
        </w:rPr>
        <w:t>，总投资136,421,783.09</w:t>
      </w:r>
      <w:r>
        <w:rPr>
          <w:rFonts w:hint="default" w:ascii="Times New Roman" w:hAnsi="Times New Roman" w:eastAsia="方正仿宋_GBK" w:cs="Times New Roman"/>
          <w:color w:val="000000" w:themeColor="text1"/>
          <w:spacing w:val="6"/>
          <w:kern w:val="2"/>
          <w:sz w:val="32"/>
          <w:szCs w:val="32"/>
          <w:lang w:val="en-US" w:eastAsia="zh-CN" w:bidi="ar-SA"/>
          <w14:textFill>
            <w14:solidFill>
              <w14:schemeClr w14:val="tx1"/>
            </w14:solidFill>
          </w14:textFill>
        </w:rPr>
        <w:t>元</w:t>
      </w:r>
      <w:r>
        <w:rPr>
          <w:rFonts w:hint="default" w:ascii="Times New Roman" w:hAnsi="Times New Roman" w:eastAsia="方正仿宋_GBK" w:cs="Times New Roman"/>
          <w:color w:val="000000" w:themeColor="text1"/>
          <w:spacing w:val="6"/>
          <w:kern w:val="2"/>
          <w:sz w:val="32"/>
          <w:szCs w:val="32"/>
          <w:lang w:val="en-US" w:eastAsia="zh-CN" w:bidi="ar-SA"/>
          <w14:textFill>
            <w14:solidFill>
              <w14:schemeClr w14:val="tx1"/>
            </w14:solidFill>
          </w14:textFill>
        </w:rPr>
        <w:t>。</w:t>
      </w:r>
    </w:p>
    <w:p w14:paraId="5FAE77D4">
      <w:pPr>
        <w:pStyle w:val="3"/>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楷体_GBK" w:cs="Times New Roman"/>
          <w:color w:val="000000" w:themeColor="text1"/>
          <w:spacing w:val="6"/>
          <w:kern w:val="2"/>
          <w:sz w:val="32"/>
          <w:szCs w:val="32"/>
          <w:lang w:val="en-US" w:eastAsia="zh-CN" w:bidi="ar-SA"/>
          <w14:textFill>
            <w14:solidFill>
              <w14:schemeClr w14:val="tx1"/>
            </w14:solidFill>
          </w14:textFill>
        </w:rPr>
      </w:pPr>
      <w:r>
        <w:rPr>
          <w:rFonts w:hint="default" w:ascii="Times New Roman" w:hAnsi="Times New Roman" w:eastAsia="方正楷体_GBK" w:cs="Times New Roman"/>
          <w:color w:val="000000" w:themeColor="text1"/>
          <w:spacing w:val="6"/>
          <w:kern w:val="2"/>
          <w:sz w:val="32"/>
          <w:szCs w:val="32"/>
          <w:lang w:val="en-US" w:eastAsia="zh-CN" w:bidi="ar-SA"/>
          <w14:textFill>
            <w14:solidFill>
              <w14:schemeClr w14:val="tx1"/>
            </w14:solidFill>
          </w14:textFill>
        </w:rPr>
        <w:t>2.固定资产情况</w:t>
      </w:r>
    </w:p>
    <w:p w14:paraId="524C356C">
      <w:pPr>
        <w:spacing w:line="480" w:lineRule="exact"/>
        <w:ind w:firstLine="570"/>
        <w:rPr>
          <w:rFonts w:hint="default" w:ascii="Times New Roman" w:hAnsi="Times New Roman" w:eastAsia="方正仿宋_GBK" w:cs="Times New Roman"/>
          <w:color w:val="000000" w:themeColor="text1"/>
          <w:spacing w:val="6"/>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6"/>
          <w:kern w:val="2"/>
          <w:sz w:val="32"/>
          <w:szCs w:val="32"/>
          <w:lang w:val="en-US" w:eastAsia="zh-CN" w:bidi="ar-SA"/>
          <w14:textFill>
            <w14:solidFill>
              <w14:schemeClr w14:val="tx1"/>
            </w14:solidFill>
          </w14:textFill>
        </w:rPr>
        <w:t>根据温泉县住房和城乡建设局提供的相关资料，本次测算成本全部为中央和地方补助资金，未发生相关贷款行为及企业自有资金行为，按照《政府制定价格成本监审办法》（中华人民共和国国家发展和改革委员会令第8号）第二十七条“固定资产、无形资产等各类资产的原值，参照合理规模，遵循历史成本原则核定。按照规定进行过清产核资的，根据有关部门认定的固定资产价值核定。未投入实际使用的、不能提供价值有效证明的、由政府补助或者社会无偿投入的资产，以及评估增值的部分不得计提折旧或者摊销费用”的规定，本次监审未将折旧费用及贷款利息计入，将核减温泉县公共租赁住房租金成本预测审核报告（新疆合丰会所咨字〔2025〕2号）中的固定资产折旧2,721,614.57元，核减后固定资产折旧额为0.00元。</w:t>
      </w:r>
    </w:p>
    <w:p w14:paraId="330CAC25">
      <w:pPr>
        <w:keepNext w:val="0"/>
        <w:keepLines w:val="0"/>
        <w:pageBreakBefore w:val="0"/>
        <w:widowControl w:val="0"/>
        <w:kinsoku/>
        <w:wordWrap/>
        <w:overflowPunct/>
        <w:topLinePunct w:val="0"/>
        <w:autoSpaceDE/>
        <w:autoSpaceDN/>
        <w:bidi w:val="0"/>
        <w:adjustRightInd/>
        <w:snapToGrid/>
        <w:spacing w:before="32" w:beforeLines="10" w:after="32" w:afterLines="10" w:line="540" w:lineRule="exact"/>
        <w:ind w:firstLine="664" w:firstLineChars="200"/>
        <w:textAlignment w:val="auto"/>
        <w:rPr>
          <w:rFonts w:hint="default" w:ascii="Times New Roman" w:hAnsi="Times New Roman" w:eastAsia="方正楷体_GBK" w:cs="Times New Roman"/>
          <w:b w:val="0"/>
          <w:bCs w:val="0"/>
          <w:color w:val="000000" w:themeColor="text1"/>
          <w:spacing w:val="6"/>
          <w:sz w:val="32"/>
          <w:szCs w:val="32"/>
          <w:highlight w:val="none"/>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6"/>
          <w:sz w:val="32"/>
          <w:szCs w:val="32"/>
          <w:highlight w:val="none"/>
          <w:lang w:val="en-US" w:eastAsia="zh-CN"/>
          <w14:textFill>
            <w14:solidFill>
              <w14:schemeClr w14:val="tx1"/>
            </w14:solidFill>
          </w14:textFill>
        </w:rPr>
        <w:t>3.原公租房收费标准</w:t>
      </w:r>
    </w:p>
    <w:p w14:paraId="28654C4D">
      <w:pPr>
        <w:pStyle w:val="3"/>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_GBK" w:cs="Times New Roman"/>
          <w:color w:val="000000" w:themeColor="text1"/>
          <w:spacing w:val="6"/>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6"/>
          <w:kern w:val="2"/>
          <w:sz w:val="32"/>
          <w:szCs w:val="32"/>
          <w:lang w:val="en-US" w:eastAsia="zh-CN" w:bidi="ar-SA"/>
          <w14:textFill>
            <w14:solidFill>
              <w14:schemeClr w14:val="tx1"/>
            </w14:solidFill>
          </w14:textFill>
        </w:rPr>
        <w:t>根据《温泉县公共租赁住房管理办法（试行）的通知》温政办规〔2022〕5号“公租房租金4元/月·平方米”。</w:t>
      </w:r>
    </w:p>
    <w:p w14:paraId="56C32200">
      <w:pPr>
        <w:pStyle w:val="3"/>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_GBK" w:cs="Times New Roman"/>
          <w:color w:val="000000" w:themeColor="text1"/>
          <w:spacing w:val="6"/>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6"/>
          <w:kern w:val="2"/>
          <w:sz w:val="32"/>
          <w:szCs w:val="32"/>
          <w:lang w:val="en-US" w:eastAsia="zh-CN" w:bidi="ar-SA"/>
          <w14:textFill>
            <w14:solidFill>
              <w14:schemeClr w14:val="tx1"/>
            </w14:solidFill>
          </w14:textFill>
        </w:rPr>
        <w:t>根据《温泉县公共租赁住房管理办法（试行）的通知》温政办规〔2022〕5号：“低保家庭租金标准为0.7元/月·平方米；低收入家庭租金标准为2.00元/月·平方米”。</w:t>
      </w:r>
    </w:p>
    <w:p w14:paraId="7030F44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7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eastAsia="zh-CN"/>
        </w:rPr>
        <w:t>成本监审依据</w:t>
      </w:r>
    </w:p>
    <w:p w14:paraId="0DF524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(1)《中华人民共和国价格法》(1997年12月29日第八届全国人民代表大会常务委员会第二十九次会议通过)</w:t>
      </w:r>
    </w:p>
    <w:p w14:paraId="3885A119">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(2)《政府制定价格行为规则》(中华人民共和国国家发展和改革委员会令第7号 )</w:t>
      </w:r>
    </w:p>
    <w:p w14:paraId="000D3463">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(3)《政府制定价格成本监审办法》(中华人民共和国国家发展和改革委员会令第8号)</w:t>
      </w:r>
    </w:p>
    <w:p w14:paraId="4CEC47D8">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(4)《公共租赁住房管理办法》(住房和城乡建设部令第11号)</w:t>
      </w:r>
    </w:p>
    <w:p w14:paraId="4B22A045">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(5)《财政部住房城乡建设部关于印发〈公共租赁住房资产管理暂行办法〉 的通知》(财资〔2018〕106号)</w:t>
      </w:r>
    </w:p>
    <w:p w14:paraId="165C0092">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(6)《关于进一步规范发展公共租赁住房的意见》(建保〔2019〕55号)</w:t>
      </w:r>
    </w:p>
    <w:p w14:paraId="714A0F08">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(7)《自治区公租房管理办法(试行)》(新政办发〔2019〕124号)</w:t>
      </w:r>
    </w:p>
    <w:p w14:paraId="07069A5D">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(8)《自治区定价成本监审固定资产折旧一般技术规划(试行)》的通知(新发改成本〔2012〕784号)</w:t>
      </w:r>
    </w:p>
    <w:p w14:paraId="58D4234E">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(9)《博尔塔拉蒙古自治州公租房管理办法(试行)》(博州政办规〔2021〕1号)。</w:t>
      </w:r>
    </w:p>
    <w:p w14:paraId="6DC6CFAB">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(10)温泉县住建局提供的《温泉县公共租赁住房租金标准定价成本监审申报表》等以及其他与本次定价成本监审相关的数据资料、文字表格。</w:t>
      </w:r>
    </w:p>
    <w:p w14:paraId="7D472ED5">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lang w:eastAsia="zh-CN"/>
        </w:rPr>
        <w:t>四、成本监审程序</w:t>
      </w:r>
    </w:p>
    <w:p w14:paraId="01300138">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(一)发放成本监审通知书。</w:t>
      </w:r>
      <w:r>
        <w:rPr>
          <w:rFonts w:hint="default" w:ascii="Times New Roman" w:hAnsi="Times New Roman" w:eastAsia="方正仿宋_GBK" w:cs="Times New Roman"/>
          <w:sz w:val="32"/>
          <w:szCs w:val="32"/>
          <w:highlight w:val="none"/>
          <w:lang w:val="en-US" w:eastAsia="zh-CN"/>
        </w:rPr>
        <w:t>2025年7月8日</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给温泉县住房和城乡建设局发放</w:t>
      </w:r>
      <w:r>
        <w:rPr>
          <w:rFonts w:hint="default" w:ascii="Times New Roman" w:hAnsi="Times New Roman" w:eastAsia="方正仿宋_GBK" w:cs="Times New Roman"/>
          <w:sz w:val="32"/>
          <w:szCs w:val="32"/>
          <w:highlight w:val="none"/>
          <w:lang w:val="en-US" w:eastAsia="zh-CN"/>
        </w:rPr>
        <w:t>成本监审</w:t>
      </w:r>
      <w:r>
        <w:rPr>
          <w:rFonts w:hint="default" w:ascii="Times New Roman" w:hAnsi="Times New Roman" w:eastAsia="方正仿宋_GBK" w:cs="Times New Roman"/>
          <w:sz w:val="32"/>
          <w:szCs w:val="32"/>
          <w:highlight w:val="none"/>
          <w:lang w:val="en-US" w:eastAsia="zh-CN"/>
        </w:rPr>
        <w:t>通知书</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对开展</w:t>
      </w:r>
      <w:r>
        <w:rPr>
          <w:rFonts w:hint="default" w:ascii="Times New Roman" w:hAnsi="Times New Roman" w:eastAsia="方正仿宋_GBK" w:cs="Times New Roman"/>
          <w:sz w:val="32"/>
          <w:szCs w:val="32"/>
          <w:highlight w:val="none"/>
          <w:lang w:val="en-US" w:eastAsia="zh-CN"/>
        </w:rPr>
        <w:t>监审</w:t>
      </w:r>
      <w:r>
        <w:rPr>
          <w:rFonts w:hint="default" w:ascii="Times New Roman" w:hAnsi="Times New Roman" w:eastAsia="方正仿宋_GBK" w:cs="Times New Roman"/>
          <w:sz w:val="32"/>
          <w:szCs w:val="32"/>
          <w:highlight w:val="none"/>
          <w:lang w:val="en-US" w:eastAsia="zh-CN"/>
        </w:rPr>
        <w:t>工作提出</w:t>
      </w:r>
      <w:r>
        <w:rPr>
          <w:rFonts w:hint="default" w:ascii="Times New Roman" w:hAnsi="Times New Roman" w:eastAsia="方正仿宋_GBK" w:cs="Times New Roman"/>
          <w:sz w:val="32"/>
          <w:szCs w:val="32"/>
          <w:highlight w:val="none"/>
          <w:lang w:val="en-US" w:eastAsia="zh-CN"/>
        </w:rPr>
        <w:t>具体</w:t>
      </w:r>
      <w:r>
        <w:rPr>
          <w:rFonts w:hint="default" w:ascii="Times New Roman" w:hAnsi="Times New Roman" w:eastAsia="方正仿宋_GBK" w:cs="Times New Roman"/>
          <w:sz w:val="32"/>
          <w:szCs w:val="32"/>
          <w:highlight w:val="none"/>
          <w:lang w:val="en-US" w:eastAsia="zh-CN"/>
        </w:rPr>
        <w:t>要求。</w:t>
      </w:r>
    </w:p>
    <w:p w14:paraId="06C21437">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(二)报送资料。</w:t>
      </w:r>
      <w:r>
        <w:rPr>
          <w:rFonts w:hint="default" w:ascii="Times New Roman" w:hAnsi="Times New Roman" w:eastAsia="方正仿宋_GBK" w:cs="Times New Roman"/>
          <w:sz w:val="32"/>
          <w:szCs w:val="32"/>
          <w:highlight w:val="none"/>
          <w:lang w:val="en-US" w:eastAsia="zh-CN"/>
        </w:rPr>
        <w:t>2025年9月11日</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温泉县住房和城乡建设局向</w:t>
      </w:r>
      <w:r>
        <w:rPr>
          <w:rFonts w:hint="default" w:ascii="Times New Roman" w:hAnsi="Times New Roman" w:eastAsia="方正仿宋_GBK" w:cs="Times New Roman"/>
          <w:sz w:val="32"/>
          <w:szCs w:val="32"/>
          <w:highlight w:val="none"/>
          <w:lang w:val="en-US" w:eastAsia="zh-CN"/>
        </w:rPr>
        <w:t>温泉县发展和改革委员会</w:t>
      </w:r>
      <w:r>
        <w:rPr>
          <w:rFonts w:hint="default" w:ascii="Times New Roman" w:hAnsi="Times New Roman" w:eastAsia="方正仿宋_GBK" w:cs="Times New Roman"/>
          <w:sz w:val="32"/>
          <w:szCs w:val="32"/>
          <w:highlight w:val="none"/>
          <w:lang w:val="en-US" w:eastAsia="zh-CN"/>
        </w:rPr>
        <w:t>报送成本</w:t>
      </w:r>
      <w:r>
        <w:rPr>
          <w:rFonts w:hint="default" w:ascii="Times New Roman" w:hAnsi="Times New Roman" w:eastAsia="方正仿宋_GBK" w:cs="Times New Roman"/>
          <w:sz w:val="32"/>
          <w:szCs w:val="32"/>
          <w:highlight w:val="none"/>
          <w:lang w:val="en-US" w:eastAsia="zh-CN"/>
        </w:rPr>
        <w:t>监审</w:t>
      </w:r>
      <w:r>
        <w:rPr>
          <w:rFonts w:hint="default" w:ascii="Times New Roman" w:hAnsi="Times New Roman" w:eastAsia="方正仿宋_GBK" w:cs="Times New Roman"/>
          <w:sz w:val="32"/>
          <w:szCs w:val="32"/>
          <w:highlight w:val="none"/>
          <w:lang w:val="en-US" w:eastAsia="zh-CN"/>
        </w:rPr>
        <w:t>表、会计报表、固定资产卡片、单位基本情况、工程可行性研究报告、初设批复等相关成本资料。</w:t>
      </w:r>
    </w:p>
    <w:p w14:paraId="70A46568">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(三)资料初审</w:t>
      </w:r>
      <w:r>
        <w:rPr>
          <w:rFonts w:hint="default" w:ascii="Times New Roman" w:hAnsi="Times New Roman" w:eastAsia="方正楷体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2025年9月20日，完成资料初审。</w:t>
      </w:r>
    </w:p>
    <w:p w14:paraId="6EFBE555">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(四)实地监审</w:t>
      </w:r>
      <w:r>
        <w:rPr>
          <w:rFonts w:hint="default" w:ascii="Times New Roman" w:hAnsi="Times New Roman" w:eastAsia="方正楷体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2025年9月25日</w:t>
      </w:r>
      <w:r>
        <w:rPr>
          <w:rFonts w:hint="default" w:ascii="Times New Roman" w:hAnsi="Times New Roman" w:eastAsia="方正仿宋_GBK" w:cs="Times New Roman"/>
          <w:sz w:val="32"/>
          <w:szCs w:val="32"/>
          <w:highlight w:val="none"/>
          <w:lang w:val="en-US" w:eastAsia="zh-CN"/>
        </w:rPr>
        <w:t>，监审组听取了项目单位的汇报，对固定资产、人员工资、维修费用等及其他与成本相关资料进行实地审核、取证、资料不全的，要求项目单位进行补充。</w:t>
      </w:r>
    </w:p>
    <w:p w14:paraId="3EB79056">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(五)</w:t>
      </w:r>
      <w:r>
        <w:rPr>
          <w:rFonts w:hint="default" w:ascii="Times New Roman" w:hAnsi="Times New Roman" w:eastAsia="方正楷体_GBK" w:cs="Times New Roman"/>
          <w:color w:val="000000" w:themeColor="text1"/>
          <w:spacing w:val="6"/>
          <w:sz w:val="32"/>
          <w:szCs w:val="32"/>
          <w:highlight w:val="none"/>
          <w:lang w:val="en-US" w:eastAsia="zh-CN"/>
          <w14:textFill>
            <w14:solidFill>
              <w14:schemeClr w14:val="tx1"/>
            </w14:solidFill>
          </w14:textFill>
        </w:rPr>
        <w:t>集体审核。</w:t>
      </w:r>
      <w:r>
        <w:rPr>
          <w:rFonts w:hint="default" w:ascii="Times New Roman" w:hAnsi="Times New Roman" w:eastAsia="方正仿宋_GBK" w:cs="Times New Roman"/>
          <w:sz w:val="32"/>
          <w:szCs w:val="32"/>
          <w:highlight w:val="none"/>
          <w:lang w:val="en-US" w:eastAsia="zh-CN"/>
        </w:rPr>
        <w:t>2025年12月3日，温泉县发展改革委对成本监审数据进行集体审核，会议一致通过了本报告中的定价成本。</w:t>
      </w:r>
    </w:p>
    <w:p w14:paraId="15B287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(六)征求意见。</w:t>
      </w:r>
      <w:r>
        <w:rPr>
          <w:rFonts w:hint="default" w:ascii="Times New Roman" w:hAnsi="Times New Roman" w:eastAsia="方正仿宋_GBK" w:cs="Times New Roman"/>
          <w:sz w:val="32"/>
          <w:szCs w:val="32"/>
          <w:highlight w:val="none"/>
          <w:lang w:val="en-US" w:eastAsia="zh-CN"/>
        </w:rPr>
        <w:t>2026年1月9日，监审组起草《定价成本监审意见告知书》，及时向被监审单位征求意见。</w:t>
      </w:r>
    </w:p>
    <w:p w14:paraId="2B0E0D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(七)</w:t>
      </w:r>
      <w:r>
        <w:rPr>
          <w:rFonts w:hint="default" w:ascii="Times New Roman" w:hAnsi="Times New Roman" w:eastAsia="方正楷体_GBK" w:cs="Times New Roman"/>
          <w:color w:val="000000" w:themeColor="text1"/>
          <w:spacing w:val="6"/>
          <w:sz w:val="32"/>
          <w:szCs w:val="32"/>
          <w:highlight w:val="none"/>
          <w:lang w:val="en-US" w:eastAsia="zh-CN"/>
          <w14:textFill>
            <w14:solidFill>
              <w14:schemeClr w14:val="tx1"/>
            </w14:solidFill>
          </w14:textFill>
        </w:rPr>
        <w:t>出具成本监审报告。</w:t>
      </w:r>
    </w:p>
    <w:p w14:paraId="67B56B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highlight w:val="none"/>
          <w:lang w:eastAsia="zh-CN"/>
        </w:rPr>
        <w:t>五、</w:t>
      </w:r>
      <w:r>
        <w:rPr>
          <w:rFonts w:hint="default" w:ascii="Times New Roman" w:hAnsi="Times New Roman" w:eastAsia="方正黑体_GBK" w:cs="Times New Roman"/>
          <w:b w:val="0"/>
          <w:bCs w:val="0"/>
          <w:sz w:val="32"/>
          <w:szCs w:val="32"/>
        </w:rPr>
        <w:t>成本测算</w:t>
      </w:r>
      <w:r>
        <w:rPr>
          <w:rFonts w:hint="default" w:ascii="Times New Roman" w:hAnsi="Times New Roman" w:eastAsia="方正黑体_GBK" w:cs="Times New Roman"/>
          <w:b w:val="0"/>
          <w:bCs w:val="0"/>
          <w:sz w:val="32"/>
          <w:szCs w:val="32"/>
          <w:lang w:val="en-US" w:eastAsia="zh-CN"/>
        </w:rPr>
        <w:t>审核</w:t>
      </w:r>
      <w:r>
        <w:rPr>
          <w:rFonts w:hint="default" w:ascii="Times New Roman" w:hAnsi="Times New Roman" w:eastAsia="方正黑体_GBK" w:cs="Times New Roman"/>
          <w:b w:val="0"/>
          <w:bCs w:val="0"/>
          <w:sz w:val="32"/>
          <w:szCs w:val="32"/>
        </w:rPr>
        <w:t>基本技术方法和原则</w:t>
      </w:r>
    </w:p>
    <w:p w14:paraId="6C4A8608">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本次公共租赁住房租金定价成本测算审核包括建设和融资成本、运营管理成本二部分。具体审核项目说明如下：</w:t>
      </w:r>
    </w:p>
    <w:p w14:paraId="52B8EC9F">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(一)建设和融资成本</w:t>
      </w:r>
    </w:p>
    <w:p w14:paraId="045002B2">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color w:val="000000" w:themeColor="text1"/>
          <w:spacing w:val="6"/>
          <w:sz w:val="32"/>
          <w:szCs w:val="32"/>
          <w:highlight w:val="none"/>
          <w:lang w:val="en-US" w:eastAsia="zh-CN"/>
          <w14:textFill>
            <w14:solidFill>
              <w14:schemeClr w14:val="tx1"/>
            </w14:solidFill>
          </w14:textFill>
        </w:rPr>
        <w:t>1.房屋折旧费：</w:t>
      </w:r>
      <w:r>
        <w:rPr>
          <w:rFonts w:hint="default" w:ascii="Times New Roman" w:hAnsi="Times New Roman" w:eastAsia="方正仿宋_GBK" w:cs="Times New Roman"/>
          <w:sz w:val="32"/>
          <w:szCs w:val="32"/>
          <w:highlight w:val="none"/>
          <w:lang w:val="en-US" w:eastAsia="zh-CN"/>
        </w:rPr>
        <w:t>根据房屋的建筑造价（扣除残值）和耐用年限计算。</w:t>
      </w:r>
    </w:p>
    <w:p w14:paraId="496FA2BF">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color w:val="000000" w:themeColor="text1"/>
          <w:spacing w:val="6"/>
          <w:sz w:val="32"/>
          <w:szCs w:val="32"/>
          <w:highlight w:val="none"/>
          <w:lang w:val="en-US" w:eastAsia="zh-CN"/>
          <w14:textFill>
            <w14:solidFill>
              <w14:schemeClr w14:val="tx1"/>
            </w14:solidFill>
          </w14:textFill>
        </w:rPr>
        <w:t>2.贷款利息：</w:t>
      </w:r>
      <w:r>
        <w:rPr>
          <w:rFonts w:hint="default" w:ascii="Times New Roman" w:hAnsi="Times New Roman" w:eastAsia="方正仿宋_GBK" w:cs="Times New Roman"/>
          <w:sz w:val="32"/>
          <w:szCs w:val="32"/>
          <w:highlight w:val="none"/>
          <w:lang w:val="en-US" w:eastAsia="zh-CN"/>
        </w:rPr>
        <w:t>如果建设资金部分来源于银行贷款，需计算应支付的利息。</w:t>
      </w:r>
    </w:p>
    <w:p w14:paraId="65DDE0E5">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color w:val="000000" w:themeColor="text1"/>
          <w:spacing w:val="6"/>
          <w:sz w:val="32"/>
          <w:szCs w:val="32"/>
          <w:highlight w:val="none"/>
          <w:lang w:val="en-US" w:eastAsia="zh-CN"/>
          <w14:textFill>
            <w14:solidFill>
              <w14:schemeClr w14:val="tx1"/>
            </w14:solidFill>
          </w14:textFill>
        </w:rPr>
        <w:t>3.维修养护基金：</w:t>
      </w:r>
      <w:r>
        <w:rPr>
          <w:rFonts w:hint="default" w:ascii="Times New Roman" w:hAnsi="Times New Roman" w:eastAsia="方正仿宋_GBK" w:cs="Times New Roman"/>
          <w:sz w:val="32"/>
          <w:szCs w:val="32"/>
          <w:highlight w:val="none"/>
          <w:lang w:val="en-US" w:eastAsia="zh-CN"/>
        </w:rPr>
        <w:t>为保障房屋后续的日常维修和大修（如电梯、外墙、管道更新）而预留的资金。</w:t>
      </w:r>
    </w:p>
    <w:p w14:paraId="45CFE890">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(二)运营管理成本：</w:t>
      </w:r>
    </w:p>
    <w:p w14:paraId="4ACB9963">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color w:val="000000" w:themeColor="text1"/>
          <w:spacing w:val="6"/>
          <w:sz w:val="32"/>
          <w:szCs w:val="32"/>
          <w:highlight w:val="none"/>
          <w:lang w:val="en-US" w:eastAsia="zh-CN"/>
          <w14:textFill>
            <w14:solidFill>
              <w14:schemeClr w14:val="tx1"/>
            </w14:solidFill>
          </w14:textFill>
        </w:rPr>
        <w:t>1.管理费用：</w:t>
      </w:r>
      <w:r>
        <w:rPr>
          <w:rFonts w:hint="default" w:ascii="Times New Roman" w:hAnsi="Times New Roman" w:eastAsia="方正仿宋_GBK" w:cs="Times New Roman"/>
          <w:sz w:val="32"/>
          <w:szCs w:val="32"/>
          <w:highlight w:val="none"/>
          <w:lang w:val="en-US" w:eastAsia="zh-CN"/>
        </w:rPr>
        <w:t>管理人员的工资、办公经费、空置期的损失等。</w:t>
      </w:r>
    </w:p>
    <w:p w14:paraId="774558D8">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color w:val="000000" w:themeColor="text1"/>
          <w:spacing w:val="6"/>
          <w:sz w:val="32"/>
          <w:szCs w:val="32"/>
          <w:highlight w:val="none"/>
          <w:lang w:val="en-US" w:eastAsia="zh-CN"/>
          <w14:textFill>
            <w14:solidFill>
              <w14:schemeClr w14:val="tx1"/>
            </w14:solidFill>
          </w14:textFill>
        </w:rPr>
        <w:t>2.物业费：</w:t>
      </w:r>
      <w:r>
        <w:rPr>
          <w:rFonts w:hint="default" w:ascii="Times New Roman" w:hAnsi="Times New Roman" w:eastAsia="方正仿宋_GBK" w:cs="Times New Roman"/>
          <w:sz w:val="32"/>
          <w:szCs w:val="32"/>
          <w:highlight w:val="none"/>
          <w:lang w:val="en-US" w:eastAsia="zh-CN"/>
        </w:rPr>
        <w:t>小区公共区域的保洁、绿化、安保、公共设施运行维护费用。这部分有时包含在租金里，有时由住户另行缴纳。</w:t>
      </w:r>
    </w:p>
    <w:p w14:paraId="78975FD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方正黑体_GBK" w:cs="Times New Roman"/>
          <w:i w:val="0"/>
          <w:iCs w:val="0"/>
          <w:caps w:val="0"/>
          <w:color w:val="auto"/>
          <w:spacing w:val="0"/>
          <w:kern w:val="0"/>
          <w:sz w:val="32"/>
          <w:szCs w:val="32"/>
          <w:u w:val="none" w:color="auto"/>
          <w:shd w:val="clear" w:color="auto" w:fill="FFFFFF"/>
          <w:lang w:val="en-US" w:eastAsia="zh-CN" w:bidi="ar"/>
        </w:rPr>
      </w:pPr>
      <w:r>
        <w:rPr>
          <w:rFonts w:hint="default" w:ascii="Times New Roman" w:hAnsi="Times New Roman" w:eastAsia="方正黑体_GBK" w:cs="Times New Roman"/>
          <w:i w:val="0"/>
          <w:iCs w:val="0"/>
          <w:caps w:val="0"/>
          <w:color w:val="auto"/>
          <w:spacing w:val="0"/>
          <w:kern w:val="0"/>
          <w:sz w:val="32"/>
          <w:szCs w:val="32"/>
          <w:u w:val="none" w:color="auto"/>
          <w:shd w:val="clear" w:color="auto" w:fill="FFFFFF"/>
          <w:lang w:val="en-US" w:eastAsia="zh-CN" w:bidi="ar"/>
        </w:rPr>
        <w:t>六、主要成本核增核减情况</w:t>
      </w:r>
    </w:p>
    <w:p w14:paraId="2F5CA012">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t>㈠维护养护费用：</w:t>
      </w:r>
      <w:r>
        <w:rPr>
          <w:rFonts w:hint="default" w:ascii="Times New Roman" w:hAnsi="Times New Roman" w:eastAsia="方正仿宋_GBK" w:cs="Times New Roman"/>
          <w:sz w:val="32"/>
          <w:szCs w:val="32"/>
          <w:highlight w:val="none"/>
          <w:lang w:val="en-US" w:eastAsia="zh-CN"/>
        </w:rPr>
        <w:t>此次测算的1848套92400平方房屋的建造成本为136,421</w:t>
      </w:r>
      <w:bookmarkStart w:id="0" w:name="_GoBack"/>
      <w:bookmarkEnd w:id="0"/>
      <w:r>
        <w:rPr>
          <w:rFonts w:hint="default" w:ascii="Times New Roman" w:hAnsi="Times New Roman" w:eastAsia="方正仿宋_GBK" w:cs="Times New Roman"/>
          <w:sz w:val="32"/>
          <w:szCs w:val="32"/>
          <w:highlight w:val="none"/>
          <w:lang w:val="en-US" w:eastAsia="zh-CN"/>
        </w:rPr>
        <w:t>,783.09元，土地成本根据温泉县自然资源局2022年5月11日公布的乡镇国有建设用地基准地价的公告和2024年4月18日公布的温泉县城镇基准地价的公告计算，又根据房屋所在地所占据的地理位置分为一类住宅用地和二类住宅用地进行分类计算，两项合计再加上2.5%（0-5%的中间价）的利润作为合同交易价的2%计算，得出应收取维护养护资金每平</w:t>
      </w:r>
      <w:r>
        <w:rPr>
          <w:rFonts w:hint="default" w:ascii="Times New Roman" w:hAnsi="Times New Roman" w:eastAsia="方正仿宋_GBK" w:cs="Times New Roman"/>
          <w:sz w:val="32"/>
          <w:szCs w:val="32"/>
          <w:highlight w:val="none"/>
          <w:lang w:val="en-US" w:eastAsia="zh-CN"/>
        </w:rPr>
        <w:t>方米</w:t>
      </w:r>
      <w:r>
        <w:rPr>
          <w:rFonts w:hint="default" w:ascii="Times New Roman" w:hAnsi="Times New Roman" w:eastAsia="方正仿宋_GBK" w:cs="Times New Roman"/>
          <w:sz w:val="32"/>
          <w:szCs w:val="32"/>
          <w:highlight w:val="none"/>
          <w:lang w:val="en-US" w:eastAsia="zh-CN"/>
        </w:rPr>
        <w:t>36.41元/㎡。｛（地价成本23,794,250.00+建造成本136,421,783.09）*（1+2.5%）｝*2%。本次监审调增维护养护资金3,284,428.68元。</w:t>
      </w:r>
    </w:p>
    <w:p w14:paraId="05483656">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t>㈡公租房维修费</w:t>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t>:</w:t>
      </w:r>
      <w:r>
        <w:rPr>
          <w:rFonts w:hint="default" w:ascii="Times New Roman" w:hAnsi="Times New Roman" w:eastAsia="方正仿宋_GBK" w:cs="Times New Roman"/>
          <w:sz w:val="32"/>
          <w:szCs w:val="32"/>
          <w:highlight w:val="none"/>
          <w:lang w:val="en-US" w:eastAsia="zh-CN"/>
        </w:rPr>
        <w:t>资金主要来源于租金收入、财政补贴等。租户不直接缴纳维修基金。是产权单位为了维持物业日常可用而发生的运营成本。虽然没有全国统一比例，但公租房租金测算中的维修费比例，行业内的常见参考值为年维修费占房屋建筑造价的1%-2%。部分二线城市：在租金构成说明中，维修费的比例多设定在1.0%-1.5%的区间内。本次成本监审按照住建局提供的投资成本总额136,421,783.09元计算，维修费比例设定为1.5%,得出维修费应计2,046,326.75元，本次监审调增维修费613,898.03元。</w:t>
      </w:r>
    </w:p>
    <w:p w14:paraId="6248D332">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方正仿宋_GBK" w:cs="Times New Roman"/>
          <w:i w:val="0"/>
          <w:iCs w:val="0"/>
          <w:caps w:val="0"/>
          <w:color w:val="auto"/>
          <w:spacing w:val="0"/>
          <w:kern w:val="0"/>
          <w:sz w:val="32"/>
          <w:szCs w:val="32"/>
          <w:u w:val="none" w:color="auto"/>
          <w:shd w:val="clear" w:color="auto" w:fill="FFFFFF"/>
          <w:lang w:val="en-US" w:eastAsia="zh-CN" w:bidi="ar"/>
        </w:rPr>
      </w:pP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t>㈢管理人员工资：</w:t>
      </w:r>
      <w:r>
        <w:rPr>
          <w:rFonts w:hint="default" w:ascii="Times New Roman" w:hAnsi="Times New Roman" w:eastAsia="方正仿宋_GBK" w:cs="Times New Roman"/>
          <w:sz w:val="32"/>
          <w:szCs w:val="32"/>
          <w:highlight w:val="none"/>
          <w:lang w:val="en-US" w:eastAsia="zh-CN"/>
        </w:rPr>
        <w:t>按照新人社函〔2025〕168号通知，2024年全口径城镇单位就业人员平均工资8,448.00元/月的60%是新疆2025年社保缴费基数，也是计算工资基数下限5,069.00元计算，7人每年工资费用合计为425,796.00元，本次监审核增125,856.00元。</w:t>
      </w:r>
    </w:p>
    <w:p w14:paraId="7CC3A5D7">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fldChar w:fldCharType="begin"/>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instrText xml:space="preserve"> = 4 \* GB4 \* MERGEFORMAT </w:instrText>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fldChar w:fldCharType="separate"/>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t>㈣</w:t>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fldChar w:fldCharType="end"/>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t>社会保障费：</w:t>
      </w:r>
      <w:r>
        <w:rPr>
          <w:rFonts w:hint="default" w:ascii="Times New Roman" w:hAnsi="Times New Roman" w:eastAsia="方正仿宋_GBK" w:cs="Times New Roman"/>
          <w:sz w:val="32"/>
          <w:szCs w:val="32"/>
          <w:highlight w:val="none"/>
          <w:lang w:val="en-US" w:eastAsia="zh-CN"/>
        </w:rPr>
        <w:t>按国家规定为职工缴纳的养老、医疗、失业、工伤保险费。社会保险单位缴纳比例：养老保险费16%、医疗保险费9.5%、失业保险金0.5%和工伤保险费0.4% (租赁业按0.4%)、大病保险每人每年120.00元、住房公积金12%。按工资总额425,796.00元计算，社会保障费总费用163,505.66元，本次监审核增54,327.50元。</w:t>
      </w:r>
    </w:p>
    <w:p w14:paraId="4A652B55">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fldChar w:fldCharType="begin"/>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instrText xml:space="preserve"> = 5 \* GB4 \* MERGEFORMAT </w:instrText>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fldChar w:fldCharType="separate"/>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t>㈤</w:t>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fldChar w:fldCharType="end"/>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t>福利费：</w:t>
      </w:r>
      <w:r>
        <w:rPr>
          <w:rFonts w:hint="default" w:ascii="Times New Roman" w:hAnsi="Times New Roman" w:eastAsia="方正仿宋_GBK" w:cs="Times New Roman"/>
          <w:sz w:val="32"/>
          <w:szCs w:val="32"/>
          <w:highlight w:val="none"/>
          <w:lang w:val="en-US" w:eastAsia="zh-CN"/>
        </w:rPr>
        <w:t>按工资总额的1.8%据实核定计算，福利费总费用为7,664.33元，本次监审核减34,327.27元。</w:t>
      </w:r>
    </w:p>
    <w:p w14:paraId="57C40C69">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fldChar w:fldCharType="begin"/>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instrText xml:space="preserve"> = 6 \* GB4 \* MERGEFORMAT </w:instrText>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fldChar w:fldCharType="separate"/>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t>㈥</w:t>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fldChar w:fldCharType="end"/>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t>工会经费：</w:t>
      </w:r>
      <w:r>
        <w:rPr>
          <w:rFonts w:hint="default" w:ascii="Times New Roman" w:hAnsi="Times New Roman" w:eastAsia="方正仿宋_GBK" w:cs="Times New Roman"/>
          <w:sz w:val="32"/>
          <w:szCs w:val="32"/>
          <w:highlight w:val="none"/>
          <w:lang w:val="en-US" w:eastAsia="zh-CN"/>
        </w:rPr>
        <w:t>按工资总额的1.2%据实核定计算，工会经费总费用为5,109.55元，本次监审核减889.25元。</w:t>
      </w:r>
    </w:p>
    <w:p w14:paraId="06F7E378">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fldChar w:fldCharType="begin"/>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instrText xml:space="preserve"> = 7 \* GB4 \* MERGEFORMAT </w:instrText>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fldChar w:fldCharType="separate"/>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t>㈦</w:t>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fldChar w:fldCharType="end"/>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t>职工教育经费：</w:t>
      </w:r>
      <w:r>
        <w:rPr>
          <w:rFonts w:hint="default" w:ascii="Times New Roman" w:hAnsi="Times New Roman" w:eastAsia="方正仿宋_GBK" w:cs="Times New Roman"/>
          <w:sz w:val="32"/>
          <w:szCs w:val="32"/>
          <w:highlight w:val="none"/>
          <w:lang w:val="en-US" w:eastAsia="zh-CN"/>
        </w:rPr>
        <w:t>由于行政事业单位通常没有统一的税前扣除比例，所以本次测算核减该项费用，职工教育经费总费用为0.00元，本次监审核减4,499.10元。</w:t>
      </w:r>
    </w:p>
    <w:p w14:paraId="13A91281">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fldChar w:fldCharType="begin"/>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instrText xml:space="preserve"> = 8 \* GB4 \* MERGEFORMAT </w:instrText>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fldChar w:fldCharType="separate"/>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t>㈧</w:t>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fldChar w:fldCharType="end"/>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t>公用经费：</w:t>
      </w:r>
      <w:r>
        <w:rPr>
          <w:rFonts w:hint="default" w:ascii="Times New Roman" w:hAnsi="Times New Roman" w:eastAsia="方正仿宋_GBK" w:cs="Times New Roman"/>
          <w:sz w:val="32"/>
          <w:szCs w:val="32"/>
          <w:highlight w:val="none"/>
          <w:lang w:val="en-US" w:eastAsia="zh-CN"/>
        </w:rPr>
        <w:t>参照温泉财政2024年预算公开，事业单位每人每年2,000.00元计算，公用经费总费用14,000.00元，本次监审核减219,458.30元。</w:t>
      </w:r>
    </w:p>
    <w:p w14:paraId="08E963CD">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fldChar w:fldCharType="begin"/>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instrText xml:space="preserve"> = 9 \* GB4 \* MERGEFORMAT </w:instrText>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fldChar w:fldCharType="separate"/>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t>㈨</w:t>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fldChar w:fldCharType="end"/>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t>空置房</w:t>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t>物业费</w:t>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t>：</w:t>
      </w:r>
      <w:r>
        <w:rPr>
          <w:rFonts w:hint="default" w:ascii="Times New Roman" w:hAnsi="Times New Roman" w:eastAsia="方正仿宋_GBK" w:cs="Times New Roman"/>
          <w:sz w:val="32"/>
          <w:szCs w:val="32"/>
          <w:highlight w:val="none"/>
          <w:lang w:val="en-US" w:eastAsia="zh-CN"/>
        </w:rPr>
        <w:t>(是指)小区公共区域的保洁、绿化、安保、公共设施运行维护费用。该费用由于温泉县公租房物业还未单独收费标准，故本次未测算。</w:t>
      </w:r>
    </w:p>
    <w:p w14:paraId="19534A8A">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t>㈩空置房取暖费用：</w:t>
      </w:r>
      <w:r>
        <w:rPr>
          <w:rFonts w:hint="default" w:ascii="Times New Roman" w:hAnsi="Times New Roman" w:eastAsia="方正仿宋_GBK" w:cs="Times New Roman"/>
          <w:sz w:val="32"/>
          <w:szCs w:val="32"/>
          <w:highlight w:val="none"/>
          <w:lang w:val="en-US" w:eastAsia="zh-CN"/>
        </w:rPr>
        <w:t>根据温泉县住建局提供的相关资料，哈日布呼镇空置54户，安格里格乡空置1户，合计空置55户，面积2750㎡，根据《关于温泉县供热收费标准的通知》（温发改价〔2014〕6号），温泉县住宅停暖需缴纳热损费11.43元/㎡（每平方米25.7元/㎡的45%计算），总费用31,432.50元，本次监审核增31,432.50元。</w:t>
      </w:r>
    </w:p>
    <w:p w14:paraId="68FAF0CE">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i w:val="0"/>
          <w:iCs w:val="0"/>
          <w:caps w:val="0"/>
          <w:color w:val="auto"/>
          <w:spacing w:val="0"/>
          <w:kern w:val="0"/>
          <w:sz w:val="28"/>
          <w:szCs w:val="28"/>
          <w:u w:val="none" w:color="auto"/>
          <w:shd w:val="clear" w:color="auto" w:fill="FFFFFF"/>
          <w:lang w:val="en-US" w:eastAsia="zh-CN" w:bidi="ar"/>
        </w:rPr>
        <w:t>(十一)</w:t>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t>管理人员个人采暖费补贴：</w:t>
      </w:r>
      <w:r>
        <w:rPr>
          <w:rFonts w:hint="default" w:ascii="Times New Roman" w:hAnsi="Times New Roman" w:eastAsia="方正仿宋_GBK" w:cs="Times New Roman"/>
          <w:sz w:val="32"/>
          <w:szCs w:val="32"/>
          <w:highlight w:val="none"/>
          <w:lang w:val="en-US" w:eastAsia="zh-CN"/>
        </w:rPr>
        <w:t>按照博州财政预算标准，2025年个人取暖费基础补贴每人每年1,800.00元（最低标准计算），7个人共计补贴12,600.00元，本次监审核增6,230.00元。</w:t>
      </w:r>
    </w:p>
    <w:p w14:paraId="4D742191">
      <w:pPr>
        <w:keepNext w:val="0"/>
        <w:keepLines w:val="0"/>
        <w:pageBreakBefore w:val="0"/>
        <w:widowControl w:val="0"/>
        <w:kinsoku/>
        <w:wordWrap/>
        <w:overflowPunct/>
        <w:topLinePunct w:val="0"/>
        <w:autoSpaceDE/>
        <w:autoSpaceDN/>
        <w:bidi w:val="0"/>
        <w:adjustRightInd/>
        <w:snapToGrid/>
        <w:spacing w:line="540" w:lineRule="exact"/>
        <w:ind w:firstLine="57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i w:val="0"/>
          <w:iCs w:val="0"/>
          <w:caps w:val="0"/>
          <w:color w:val="auto"/>
          <w:spacing w:val="0"/>
          <w:kern w:val="0"/>
          <w:sz w:val="28"/>
          <w:szCs w:val="28"/>
          <w:u w:val="none" w:color="auto"/>
          <w:shd w:val="clear" w:color="auto" w:fill="FFFFFF"/>
          <w:lang w:val="en-US" w:eastAsia="zh-CN" w:bidi="ar"/>
        </w:rPr>
        <w:t>(十二)</w:t>
      </w:r>
      <w:r>
        <w:rPr>
          <w:rFonts w:hint="default" w:ascii="Times New Roman" w:hAnsi="Times New Roman" w:eastAsia="方正楷体_GBK" w:cs="Times New Roman"/>
          <w:i w:val="0"/>
          <w:iCs w:val="0"/>
          <w:caps w:val="0"/>
          <w:color w:val="auto"/>
          <w:spacing w:val="0"/>
          <w:kern w:val="0"/>
          <w:sz w:val="32"/>
          <w:szCs w:val="32"/>
          <w:u w:val="none" w:color="auto"/>
          <w:shd w:val="clear" w:color="auto" w:fill="FFFFFF"/>
          <w:lang w:val="en-US" w:eastAsia="zh-CN" w:bidi="ar"/>
        </w:rPr>
        <w:t>税金：</w:t>
      </w:r>
      <w:r>
        <w:rPr>
          <w:rFonts w:hint="default" w:ascii="Times New Roman" w:hAnsi="Times New Roman" w:eastAsia="方正仿宋_GBK" w:cs="Times New Roman"/>
          <w:sz w:val="32"/>
          <w:szCs w:val="32"/>
          <w:highlight w:val="none"/>
          <w:lang w:val="en-US" w:eastAsia="zh-CN"/>
        </w:rPr>
        <w:t>根据税收相关规定，对经营公租房所收取的租金收入，暂免征收增值税，本次测算未考虑相关增值税税金。</w:t>
      </w:r>
    </w:p>
    <w:p w14:paraId="3232926C">
      <w:pPr>
        <w:keepNext w:val="0"/>
        <w:keepLines w:val="0"/>
        <w:pageBreakBefore w:val="0"/>
        <w:widowControl w:val="0"/>
        <w:kinsoku/>
        <w:wordWrap/>
        <w:overflowPunct/>
        <w:topLinePunct w:val="0"/>
        <w:autoSpaceDE/>
        <w:autoSpaceDN/>
        <w:bidi w:val="0"/>
        <w:adjustRightInd/>
        <w:snapToGrid/>
        <w:spacing w:line="540" w:lineRule="exact"/>
        <w:ind w:firstLine="570"/>
        <w:textAlignment w:val="auto"/>
        <w:rPr>
          <w:rFonts w:hint="default" w:ascii="Times New Roman" w:hAnsi="Times New Roman" w:eastAsia="方正黑体_GBK" w:cs="Times New Roman"/>
          <w:b w:val="0"/>
          <w:bCs w:val="0"/>
          <w:sz w:val="32"/>
          <w:szCs w:val="32"/>
          <w:highlight w:val="none"/>
          <w:lang w:val="en-US" w:eastAsia="zh-CN"/>
        </w:rPr>
      </w:pPr>
      <w:r>
        <w:rPr>
          <w:rFonts w:hint="default" w:ascii="Times New Roman" w:hAnsi="Times New Roman" w:eastAsia="方正黑体_GBK" w:cs="Times New Roman"/>
          <w:b w:val="0"/>
          <w:bCs w:val="0"/>
          <w:sz w:val="32"/>
          <w:szCs w:val="32"/>
          <w:highlight w:val="none"/>
          <w:lang w:val="en-US" w:eastAsia="zh-CN"/>
        </w:rPr>
        <w:t>七、特别说明</w:t>
      </w:r>
    </w:p>
    <w:p w14:paraId="6A7F4EE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本次测算是遵循客观、公开、公平、科学、规范、效率的原则，经过深入细致地分析了该成本核算项目的特点和实际状况，对委托方及相关方提供的资料进行了详细的分析研判，并对温泉县公共租赁住房各项费用进行了市场调查的基础上做出的；</w:t>
      </w:r>
    </w:p>
    <w:p w14:paraId="320E5A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温泉县公共租赁住房成本测算是根据温泉县城乡和建设局提供的数据及相关资料为基础进行测算的，数据真实性、合法性、完整性由其负责。测算结果不等同于实际已发生的服务成本数据，仅作为温泉县公共租赁住房成本的参考价格。如委托方及相关人员提供虚假资料或隐瞒事实真相的行为，本报告结果无效，由此引起的相关后果由委托方及相关当事人负责；</w:t>
      </w:r>
    </w:p>
    <w:p w14:paraId="6C77F139">
      <w:pPr>
        <w:keepNext w:val="0"/>
        <w:keepLines w:val="0"/>
        <w:pageBreakBefore w:val="0"/>
        <w:widowControl w:val="0"/>
        <w:kinsoku/>
        <w:wordWrap/>
        <w:overflowPunct/>
        <w:topLinePunct w:val="0"/>
        <w:autoSpaceDE/>
        <w:autoSpaceDN/>
        <w:bidi w:val="0"/>
        <w:adjustRightInd/>
        <w:snapToGrid/>
        <w:spacing w:line="540" w:lineRule="exact"/>
        <w:ind w:firstLine="57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本次测算成本不含税金和利润；</w:t>
      </w:r>
    </w:p>
    <w:p w14:paraId="034C7737">
      <w:pPr>
        <w:keepNext w:val="0"/>
        <w:keepLines w:val="0"/>
        <w:pageBreakBefore w:val="0"/>
        <w:widowControl w:val="0"/>
        <w:kinsoku/>
        <w:wordWrap/>
        <w:overflowPunct/>
        <w:topLinePunct w:val="0"/>
        <w:autoSpaceDE/>
        <w:autoSpaceDN/>
        <w:bidi w:val="0"/>
        <w:adjustRightInd/>
        <w:snapToGrid/>
        <w:spacing w:line="540" w:lineRule="exact"/>
        <w:ind w:firstLine="57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本次测算成本仅为政府价格决策服务，不</w:t>
      </w:r>
      <w:r>
        <w:rPr>
          <w:rFonts w:hint="default" w:ascii="Times New Roman" w:hAnsi="Times New Roman" w:eastAsia="方正仿宋_GBK" w:cs="Times New Roman"/>
          <w:sz w:val="32"/>
          <w:szCs w:val="32"/>
          <w:highlight w:val="none"/>
          <w:lang w:val="en-US" w:eastAsia="zh-CN"/>
        </w:rPr>
        <w:t>作</w:t>
      </w:r>
      <w:r>
        <w:rPr>
          <w:rFonts w:hint="default" w:ascii="Times New Roman" w:hAnsi="Times New Roman" w:eastAsia="方正仿宋_GBK" w:cs="Times New Roman"/>
          <w:sz w:val="32"/>
          <w:szCs w:val="32"/>
          <w:highlight w:val="none"/>
          <w:lang w:val="en-US" w:eastAsia="zh-CN"/>
        </w:rPr>
        <w:t>其他用途。</w:t>
      </w:r>
    </w:p>
    <w:p w14:paraId="10947D2E">
      <w:pPr>
        <w:keepNext w:val="0"/>
        <w:keepLines w:val="0"/>
        <w:pageBreakBefore w:val="0"/>
        <w:widowControl w:val="0"/>
        <w:kinsoku/>
        <w:wordWrap/>
        <w:overflowPunct/>
        <w:topLinePunct w:val="0"/>
        <w:autoSpaceDE/>
        <w:autoSpaceDN/>
        <w:bidi w:val="0"/>
        <w:adjustRightInd/>
        <w:snapToGrid/>
        <w:spacing w:line="540" w:lineRule="exact"/>
        <w:ind w:firstLine="57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黑体_GBK" w:cs="Times New Roman"/>
          <w:b w:val="0"/>
          <w:bCs w:val="0"/>
          <w:sz w:val="32"/>
          <w:szCs w:val="32"/>
          <w:highlight w:val="none"/>
          <w:lang w:val="en-US" w:eastAsia="zh-CN"/>
        </w:rPr>
        <w:t>八、成本测算审核结论</w:t>
      </w:r>
    </w:p>
    <w:p w14:paraId="2A85F1DA">
      <w:pPr>
        <w:keepNext w:val="0"/>
        <w:keepLines w:val="0"/>
        <w:pageBreakBefore w:val="0"/>
        <w:widowControl w:val="0"/>
        <w:kinsoku/>
        <w:wordWrap/>
        <w:overflowPunct/>
        <w:topLinePunct w:val="0"/>
        <w:autoSpaceDE/>
        <w:autoSpaceDN/>
        <w:bidi w:val="0"/>
        <w:adjustRightInd/>
        <w:snapToGrid/>
        <w:spacing w:line="540" w:lineRule="exact"/>
        <w:ind w:firstLine="57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通过测算，温泉县公共租赁住房成本合计为5,990,863.47元(大写：人民币伍佰玖拾玖万零捌佰陆拾叁元肆角柒分),公共租赁住房房屋计租面积 为92400平方米，测算公共租赁住房成本为每月5.40元/平方米(不含税)。</w:t>
      </w:r>
    </w:p>
    <w:p w14:paraId="61058D3F">
      <w:pPr>
        <w:keepNext w:val="0"/>
        <w:keepLines w:val="0"/>
        <w:pageBreakBefore w:val="0"/>
        <w:widowControl w:val="0"/>
        <w:kinsoku/>
        <w:wordWrap/>
        <w:overflowPunct/>
        <w:topLinePunct w:val="0"/>
        <w:autoSpaceDE/>
        <w:autoSpaceDN/>
        <w:bidi w:val="0"/>
        <w:adjustRightInd/>
        <w:snapToGrid/>
        <w:spacing w:line="540" w:lineRule="exact"/>
        <w:ind w:firstLine="57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九、其他需要说明的事项</w:t>
      </w:r>
    </w:p>
    <w:p w14:paraId="397AB140">
      <w:pPr>
        <w:keepNext w:val="0"/>
        <w:keepLines w:val="0"/>
        <w:pageBreakBefore w:val="0"/>
        <w:widowControl w:val="0"/>
        <w:kinsoku/>
        <w:wordWrap/>
        <w:overflowPunct/>
        <w:topLinePunct w:val="0"/>
        <w:autoSpaceDE/>
        <w:autoSpaceDN/>
        <w:bidi w:val="0"/>
        <w:adjustRightInd/>
        <w:snapToGrid/>
        <w:spacing w:line="540" w:lineRule="exact"/>
        <w:ind w:firstLine="57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本报告是根据温泉县住房和城乡建设局所提供的成本资料完成的</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资料真实性、合法性由</w:t>
      </w:r>
      <w:r>
        <w:rPr>
          <w:rFonts w:hint="default" w:ascii="Times New Roman" w:hAnsi="Times New Roman" w:eastAsia="方正仿宋_GBK" w:cs="Times New Roman"/>
          <w:sz w:val="32"/>
          <w:szCs w:val="32"/>
          <w:highlight w:val="none"/>
          <w:lang w:val="en-US" w:eastAsia="zh-CN"/>
        </w:rPr>
        <w:t>该单位</w:t>
      </w:r>
      <w:r>
        <w:rPr>
          <w:rFonts w:hint="default" w:ascii="Times New Roman" w:hAnsi="Times New Roman" w:eastAsia="方正仿宋_GBK" w:cs="Times New Roman"/>
          <w:sz w:val="32"/>
          <w:szCs w:val="32"/>
          <w:highlight w:val="none"/>
          <w:lang w:val="en-US" w:eastAsia="zh-CN"/>
        </w:rPr>
        <w:t>负责。</w:t>
      </w:r>
    </w:p>
    <w:p w14:paraId="229392D9">
      <w:pPr>
        <w:keepNext w:val="0"/>
        <w:keepLines w:val="0"/>
        <w:pageBreakBefore w:val="0"/>
        <w:widowControl w:val="0"/>
        <w:kinsoku/>
        <w:wordWrap/>
        <w:overflowPunct/>
        <w:topLinePunct w:val="0"/>
        <w:autoSpaceDE/>
        <w:autoSpaceDN/>
        <w:bidi w:val="0"/>
        <w:adjustRightInd/>
        <w:snapToGrid/>
        <w:spacing w:line="540" w:lineRule="exact"/>
        <w:ind w:firstLine="57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参加本次成本监审的工作人员与项目单位无任何利害关系。</w:t>
      </w:r>
    </w:p>
    <w:p w14:paraId="6100CB13">
      <w:pPr>
        <w:keepNext w:val="0"/>
        <w:keepLines w:val="0"/>
        <w:pageBreakBefore w:val="0"/>
        <w:widowControl w:val="0"/>
        <w:kinsoku/>
        <w:wordWrap/>
        <w:overflowPunct/>
        <w:topLinePunct w:val="0"/>
        <w:autoSpaceDE/>
        <w:autoSpaceDN/>
        <w:bidi w:val="0"/>
        <w:adjustRightInd/>
        <w:snapToGrid/>
        <w:spacing w:line="540" w:lineRule="exact"/>
        <w:ind w:firstLine="57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本报告仅为定价机关价格决策服务，其他任何单位和 个人引用本报告内容，可能会出现由于核算指标等概念不同形成的误差，本报告制作单位不承担责任。</w:t>
      </w:r>
    </w:p>
    <w:p w14:paraId="0828FBA0">
      <w:pPr>
        <w:keepNext w:val="0"/>
        <w:keepLines w:val="0"/>
        <w:pageBreakBefore w:val="0"/>
        <w:widowControl w:val="0"/>
        <w:kinsoku/>
        <w:wordWrap/>
        <w:overflowPunct/>
        <w:topLinePunct w:val="0"/>
        <w:autoSpaceDE/>
        <w:autoSpaceDN/>
        <w:bidi w:val="0"/>
        <w:adjustRightInd/>
        <w:snapToGrid/>
        <w:spacing w:line="540" w:lineRule="exact"/>
        <w:ind w:firstLine="57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凡使用本报告者均应</w:t>
      </w:r>
      <w:r>
        <w:rPr>
          <w:rFonts w:hint="default" w:ascii="Times New Roman" w:hAnsi="Times New Roman" w:eastAsia="方正仿宋_GBK" w:cs="Times New Roman"/>
          <w:sz w:val="32"/>
          <w:szCs w:val="32"/>
          <w:highlight w:val="none"/>
          <w:lang w:val="en-US" w:eastAsia="zh-CN"/>
        </w:rPr>
        <w:t>妥善</w:t>
      </w:r>
      <w:r>
        <w:rPr>
          <w:rFonts w:hint="default" w:ascii="Times New Roman" w:hAnsi="Times New Roman" w:eastAsia="方正仿宋_GBK" w:cs="Times New Roman"/>
          <w:sz w:val="32"/>
          <w:szCs w:val="32"/>
          <w:highlight w:val="none"/>
          <w:lang w:val="en-US" w:eastAsia="zh-CN"/>
        </w:rPr>
        <w:t>保管和慎重使用本报告。由于 使用不妥或保管不善引起的纠纷或问题，责任自负。</w:t>
      </w:r>
    </w:p>
    <w:p w14:paraId="1982410A">
      <w:pPr>
        <w:keepNext w:val="0"/>
        <w:keepLines w:val="0"/>
        <w:pageBreakBefore w:val="0"/>
        <w:widowControl w:val="0"/>
        <w:kinsoku/>
        <w:wordWrap/>
        <w:overflowPunct/>
        <w:topLinePunct w:val="0"/>
        <w:autoSpaceDE/>
        <w:autoSpaceDN/>
        <w:bidi w:val="0"/>
        <w:adjustRightInd/>
        <w:snapToGrid/>
        <w:spacing w:line="540" w:lineRule="exact"/>
        <w:ind w:firstLine="570"/>
        <w:textAlignment w:val="auto"/>
        <w:rPr>
          <w:rFonts w:hint="default" w:ascii="Times New Roman" w:hAnsi="Times New Roman" w:eastAsia="方正仿宋_GBK" w:cs="Times New Roman"/>
          <w:sz w:val="32"/>
          <w:szCs w:val="32"/>
          <w:highlight w:val="none"/>
          <w:lang w:val="en-US" w:eastAsia="zh-CN"/>
        </w:rPr>
      </w:pPr>
    </w:p>
    <w:p w14:paraId="572C5E9C">
      <w:pPr>
        <w:keepNext w:val="0"/>
        <w:keepLines w:val="0"/>
        <w:pageBreakBefore w:val="0"/>
        <w:widowControl w:val="0"/>
        <w:kinsoku/>
        <w:wordWrap/>
        <w:overflowPunct/>
        <w:topLinePunct w:val="0"/>
        <w:autoSpaceDE/>
        <w:autoSpaceDN/>
        <w:bidi w:val="0"/>
        <w:adjustRightInd/>
        <w:snapToGrid/>
        <w:spacing w:line="540" w:lineRule="exact"/>
        <w:ind w:firstLine="570"/>
        <w:textAlignment w:val="auto"/>
        <w:rPr>
          <w:rFonts w:hint="default" w:ascii="Times New Roman" w:hAnsi="Times New Roman" w:eastAsia="方正仿宋_GBK" w:cs="Times New Roman"/>
          <w:sz w:val="32"/>
          <w:szCs w:val="32"/>
          <w:highlight w:val="none"/>
          <w:lang w:val="en-US" w:eastAsia="zh-CN"/>
        </w:rPr>
      </w:pPr>
    </w:p>
    <w:p w14:paraId="33D31506">
      <w:pPr>
        <w:keepNext w:val="0"/>
        <w:keepLines w:val="0"/>
        <w:pageBreakBefore w:val="0"/>
        <w:widowControl w:val="0"/>
        <w:kinsoku/>
        <w:wordWrap/>
        <w:overflowPunct/>
        <w:topLinePunct w:val="0"/>
        <w:autoSpaceDE/>
        <w:autoSpaceDN/>
        <w:bidi w:val="0"/>
        <w:adjustRightInd/>
        <w:snapToGrid/>
        <w:spacing w:line="540" w:lineRule="exact"/>
        <w:ind w:firstLine="570"/>
        <w:jc w:val="righ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温泉县发展和改革委员会</w:t>
      </w:r>
    </w:p>
    <w:p w14:paraId="12AD3E6B">
      <w:pPr>
        <w:keepNext w:val="0"/>
        <w:keepLines w:val="0"/>
        <w:pageBreakBefore w:val="0"/>
        <w:widowControl w:val="0"/>
        <w:kinsoku/>
        <w:wordWrap/>
        <w:overflowPunct/>
        <w:topLinePunct w:val="0"/>
        <w:autoSpaceDE/>
        <w:autoSpaceDN/>
        <w:bidi w:val="0"/>
        <w:adjustRightInd/>
        <w:snapToGrid/>
        <w:spacing w:line="540" w:lineRule="exact"/>
        <w:ind w:firstLine="1507" w:firstLineChars="471"/>
        <w:jc w:val="center"/>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                      2026年2月6日</w:t>
      </w:r>
    </w:p>
    <w:p w14:paraId="003DA435">
      <w:pPr>
        <w:keepNext w:val="0"/>
        <w:keepLines w:val="0"/>
        <w:pageBreakBefore w:val="0"/>
        <w:widowControl w:val="0"/>
        <w:kinsoku/>
        <w:wordWrap/>
        <w:overflowPunct/>
        <w:topLinePunct w:val="0"/>
        <w:autoSpaceDE/>
        <w:autoSpaceDN/>
        <w:bidi w:val="0"/>
        <w:adjustRightInd/>
        <w:snapToGrid/>
        <w:spacing w:line="540" w:lineRule="exact"/>
        <w:ind w:firstLine="570"/>
        <w:textAlignment w:val="auto"/>
        <w:rPr>
          <w:rFonts w:hint="default" w:ascii="Times New Roman" w:hAnsi="Times New Roman" w:eastAsia="方正仿宋_GBK" w:cs="Times New Roman"/>
          <w:sz w:val="32"/>
          <w:szCs w:val="32"/>
          <w:highlight w:val="none"/>
          <w:lang w:val="en-US" w:eastAsia="zh-CN"/>
        </w:rPr>
      </w:pPr>
    </w:p>
    <w:p w14:paraId="513695A5">
      <w:pPr>
        <w:numPr>
          <w:ilvl w:val="0"/>
          <w:numId w:val="0"/>
        </w:numPr>
        <w:rPr>
          <w:rFonts w:hint="default" w:ascii="Times New Roman" w:hAnsi="Times New Roman" w:eastAsia="方正仿宋_GBK" w:cs="Times New Roman"/>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DejaVu Sans">
    <w:altName w:val="Segoe Print"/>
    <w:panose1 w:val="020B0603030804020204"/>
    <w:charset w:val="00"/>
    <w:family w:val="auto"/>
    <w:pitch w:val="default"/>
    <w:sig w:usb0="00000000" w:usb1="00000000" w:usb2="0A246029" w:usb3="0400200C" w:csb0="600001FF" w:csb1="DFFF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Noto Serif Malayalam">
    <w:altName w:val="Segoe Print"/>
    <w:panose1 w:val="02020502040504020204"/>
    <w:charset w:val="00"/>
    <w:family w:val="auto"/>
    <w:pitch w:val="default"/>
    <w:sig w:usb0="00000000" w:usb1="00000000" w:usb2="00000000" w:usb3="00000000" w:csb0="0000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KSOF29153A75">
    <w:panose1 w:val="020B0502040204020203"/>
    <w:charset w:val="00"/>
    <w:family w:val="auto"/>
    <w:pitch w:val="default"/>
    <w:sig w:usb0="00000001"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KSOF1D5EAB94">
    <w:panose1 w:val="020B0802040204020203"/>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64BF6">
    <w:pPr>
      <w:spacing w:line="175" w:lineRule="auto"/>
      <w:ind w:right="38"/>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5462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25462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38380"/>
    <w:multiLevelType w:val="singleLevel"/>
    <w:tmpl w:val="DFF3838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BA23F4"/>
    <w:rsid w:val="0055574E"/>
    <w:rsid w:val="00DF212D"/>
    <w:rsid w:val="011078C7"/>
    <w:rsid w:val="01AE3368"/>
    <w:rsid w:val="08D5403B"/>
    <w:rsid w:val="0946032A"/>
    <w:rsid w:val="09C930AE"/>
    <w:rsid w:val="0B7A250D"/>
    <w:rsid w:val="0D5154EF"/>
    <w:rsid w:val="12F232D0"/>
    <w:rsid w:val="15B7611B"/>
    <w:rsid w:val="278542BB"/>
    <w:rsid w:val="27A961FC"/>
    <w:rsid w:val="29FA4AED"/>
    <w:rsid w:val="2B067D9D"/>
    <w:rsid w:val="31083F93"/>
    <w:rsid w:val="311C359A"/>
    <w:rsid w:val="33C1667B"/>
    <w:rsid w:val="34796F56"/>
    <w:rsid w:val="35301D0A"/>
    <w:rsid w:val="3546508A"/>
    <w:rsid w:val="379FCABE"/>
    <w:rsid w:val="39A700C1"/>
    <w:rsid w:val="3A7E7074"/>
    <w:rsid w:val="3CC50F8A"/>
    <w:rsid w:val="3FD00372"/>
    <w:rsid w:val="40C33A32"/>
    <w:rsid w:val="40C96B6F"/>
    <w:rsid w:val="42935686"/>
    <w:rsid w:val="45622131"/>
    <w:rsid w:val="469814BD"/>
    <w:rsid w:val="47043A90"/>
    <w:rsid w:val="47BE4F54"/>
    <w:rsid w:val="4A4E6A63"/>
    <w:rsid w:val="4B1D4687"/>
    <w:rsid w:val="4CCA55D1"/>
    <w:rsid w:val="4CE4720A"/>
    <w:rsid w:val="4F323574"/>
    <w:rsid w:val="4F822D0B"/>
    <w:rsid w:val="591E76EA"/>
    <w:rsid w:val="5A7B6CD4"/>
    <w:rsid w:val="5C8E659B"/>
    <w:rsid w:val="5EBA23F4"/>
    <w:rsid w:val="645E569D"/>
    <w:rsid w:val="65AE61B0"/>
    <w:rsid w:val="661E50E3"/>
    <w:rsid w:val="663A3627"/>
    <w:rsid w:val="68AD1239"/>
    <w:rsid w:val="6E5D0773"/>
    <w:rsid w:val="71C01745"/>
    <w:rsid w:val="72DB435C"/>
    <w:rsid w:val="72F2331A"/>
    <w:rsid w:val="77057BFA"/>
    <w:rsid w:val="7C444D20"/>
    <w:rsid w:val="7D3D58E1"/>
    <w:rsid w:val="BFFF91D6"/>
    <w:rsid w:val="ECEA2B4F"/>
    <w:rsid w:val="F66FE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Body Text Indent"/>
    <w:basedOn w:val="1"/>
    <w:qFormat/>
    <w:uiPriority w:val="0"/>
    <w:pPr>
      <w:spacing w:line="560" w:lineRule="atLeast"/>
      <w:ind w:firstLine="600" w:firstLineChars="200"/>
    </w:pPr>
    <w:rPr>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Table Text"/>
    <w:basedOn w:val="1"/>
    <w:semiHidden/>
    <w:qFormat/>
    <w:uiPriority w:val="0"/>
    <w:rPr>
      <w:rFonts w:ascii="宋体" w:hAnsi="宋体" w:eastAsia="宋体" w:cs="宋体"/>
      <w:sz w:val="15"/>
      <w:szCs w:val="15"/>
      <w:lang w:val="en-US" w:eastAsia="en-US" w:bidi="ar-SA"/>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d72d4149-6f70-419b-b1f4-134a5ac07444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DF524A4</paraID>
      <start>0</start>
      <end>3</end>
      <status>unmodified</status>
      <modifiedWord/>
      <trackRevisions>false</trackRevisions>
    </reviewItem>
    <reviewItem>
      <errorID>faa6d51f-894f-4d46-a885-d01bb0dfce2d</errorID>
      <errorWord>(</errorWord>
      <group>L1_Format</group>
      <groupName>格式问题</groupName>
      <ability>L2_HalfPunc</ability>
      <abilityName>全半角检查</abilityName>
      <candidateList>
        <item>（</item>
      </candidateList>
      <explain>文本全半角错误。</explain>
      <paraID> DF524A4</paraID>
      <start>15</start>
      <end>16</end>
      <status>unmodified</status>
      <modifiedWord/>
      <trackRevisions>false</trackRevisions>
    </reviewItem>
    <reviewItem>
      <errorID>80b535a0-15bf-4e95-be3c-bddd2e1a06f7</errorID>
      <errorWord>)</errorWord>
      <group>L1_Format</group>
      <groupName>格式问题</groupName>
      <ability>L2_HalfPunc</ability>
      <abilityName>全半角检查</abilityName>
      <candidateList>
        <item>）</item>
      </candidateList>
      <explain>文本全半角错误。</explain>
      <paraID> DF524A4</paraID>
      <start>52</start>
      <end>53</end>
      <status>unmodified</status>
      <modifiedWord/>
      <trackRevisions>false</trackRevisions>
    </reviewItem>
    <reviewItem>
      <errorID>db0fced9-3922-4522-b02b-e68596914b3e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3885A119</paraID>
      <start>0</start>
      <end>3</end>
      <status>unmodified</status>
      <modifiedWord/>
      <trackRevisions>false</trackRevisions>
    </reviewItem>
    <reviewItem>
      <errorID>f5ba585c-97ea-46b6-9355-277f728f6a72</errorID>
      <errorWord>(</errorWord>
      <group>L1_Format</group>
      <groupName>格式问题</groupName>
      <ability>L2_HalfPunc</ability>
      <abilityName>全半角检查</abilityName>
      <candidateList>
        <item>（</item>
      </candidateList>
      <explain>文本全半角错误。</explain>
      <paraID>3885A119</paraID>
      <start>15</start>
      <end>16</end>
      <status>unmodified</status>
      <modifiedWord/>
      <trackRevisions>false</trackRevisions>
    </reviewItem>
    <reviewItem>
      <errorID>ee369ab2-d4dc-4051-a605-a8c3904a11a8</errorID>
      <errorWord>)</errorWord>
      <group>L1_Format</group>
      <groupName>格式问题</groupName>
      <ability>L2_HalfPunc</ability>
      <abilityName>全半角检查</abilityName>
      <candidateList>
        <item>）</item>
      </candidateList>
      <explain>文本全半角错误。</explain>
      <paraID>3885A119</paraID>
      <start>38</start>
      <end>39</end>
      <status>unmodified</status>
      <modifiedWord/>
      <trackRevisions>false</trackRevisions>
    </reviewItem>
    <reviewItem>
      <errorID>12ba3578-c22d-4cad-a7fe-0e9daf851fa9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D3463</paraID>
      <start>0</start>
      <end>3</end>
      <status>unmodified</status>
      <modifiedWord/>
      <trackRevisions>false</trackRevisions>
    </reviewItem>
    <reviewItem>
      <errorID>ea9e0712-d437-4d83-ab19-4c8b9c15bd20</errorID>
      <errorWord>(</errorWord>
      <group>L1_Format</group>
      <groupName>格式问题</groupName>
      <ability>L2_HalfPunc</ability>
      <abilityName>全半角检查</abilityName>
      <candidateList>
        <item>（</item>
      </candidateList>
      <explain>文本全半角错误。</explain>
      <paraID>   D3463</paraID>
      <start>17</start>
      <end>18</end>
      <status>unmodified</status>
      <modifiedWord/>
      <trackRevisions>false</trackRevisions>
    </reviewItem>
    <reviewItem>
      <errorID>20e0e7ff-6ebd-48ad-be39-e08cb8c7d98a</errorID>
      <errorWord>)</errorWord>
      <group>L1_Format</group>
      <groupName>格式问题</groupName>
      <ability>L2_HalfPunc</ability>
      <abilityName>全半角检查</abilityName>
      <candidateList>
        <item>）</item>
      </candidateList>
      <explain>文本全半角错误。</explain>
      <paraID>   D3463</paraID>
      <start>39</start>
      <end>40</end>
      <status>unmodified</status>
      <modifiedWord/>
      <trackRevisions>false</trackRevisions>
    </reviewItem>
    <reviewItem>
      <errorID>664cfa6c-6de6-4f53-a368-f52730d2f7f5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4CEC47D8</paraID>
      <start>0</start>
      <end>3</end>
      <status>unmodified</status>
      <modifiedWord/>
      <trackRevisions>false</trackRevisions>
    </reviewItem>
    <reviewItem>
      <errorID>b4322666-14e8-4ba7-b74d-297dfc0ca2f3</errorID>
      <errorWord>(</errorWord>
      <group>L1_Format</group>
      <groupName>格式问题</groupName>
      <ability>L2_HalfPunc</ability>
      <abilityName>全半角检查</abilityName>
      <candidateList>
        <item>（</item>
      </candidateList>
      <explain>文本全半角错误。</explain>
      <paraID>4CEC47D8</paraID>
      <start>15</start>
      <end>16</end>
      <status>unmodified</status>
      <modifiedWord/>
      <trackRevisions>false</trackRevisions>
    </reviewItem>
    <reviewItem>
      <errorID>5c54defa-7881-4b4b-96de-464323df928f</errorID>
      <errorWord>)</errorWord>
      <group>L1_Format</group>
      <groupName>格式问题</groupName>
      <ability>L2_HalfPunc</ability>
      <abilityName>全半角检查</abilityName>
      <candidateList>
        <item>）</item>
      </candidateList>
      <explain>文本全半角错误。</explain>
      <paraID>4CEC47D8</paraID>
      <start>29</start>
      <end>30</end>
      <status>unmodified</status>
      <modifiedWord/>
      <trackRevisions>false</trackRevisions>
    </reviewItem>
    <reviewItem>
      <errorID>5f7be6ab-0d1b-4b29-970a-dfc2f2c7f1d2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4B22A045</paraID>
      <start>0</start>
      <end>3</end>
      <status>unmodified</status>
      <modifiedWord/>
      <trackRevisions>false</trackRevisions>
    </reviewItem>
    <reviewItem>
      <errorID>bfc3ecf9-1c97-4e44-a58a-42c7b45032bb</errorID>
      <errorWord>(</errorWord>
      <group>L1_Format</group>
      <groupName>格式问题</groupName>
      <ability>L2_HalfPunc</ability>
      <abilityName>全半角检查</abilityName>
      <candidateList>
        <item>（</item>
      </candidateList>
      <explain>文本全半角错误。</explain>
      <paraID>4B22A045</paraID>
      <start>39</start>
      <end>40</end>
      <status>unmodified</status>
      <modifiedWord/>
      <trackRevisions>false</trackRevisions>
    </reviewItem>
    <reviewItem>
      <errorID>1d2384e0-0f9f-4f77-9bd1-f36d94677ee1</errorID>
      <errorWord>)</errorWord>
      <group>L1_Format</group>
      <groupName>格式问题</groupName>
      <ability>L2_HalfPunc</ability>
      <abilityName>全半角检查</abilityName>
      <candidateList>
        <item>）</item>
      </candidateList>
      <explain>文本全半角错误。</explain>
      <paraID>4B22A045</paraID>
      <start>52</start>
      <end>53</end>
      <status>unmodified</status>
      <modifiedWord/>
      <trackRevisions>false</trackRevisions>
    </reviewItem>
    <reviewItem>
      <errorID>ffdc1216-706b-4121-9ffc-55f87a4dc274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165C0092</paraID>
      <start>0</start>
      <end>3</end>
      <status>unmodified</status>
      <modifiedWord/>
      <trackRevisions>false</trackRevisions>
    </reviewItem>
    <reviewItem>
      <errorID>d4384717-c012-49f4-9b6c-0c20e1f04471</errorID>
      <errorWord>(</errorWord>
      <group>L1_Format</group>
      <groupName>格式问题</groupName>
      <ability>L2_HalfPunc</ability>
      <abilityName>全半角检查</abilityName>
      <candidateList>
        <item>（</item>
      </candidateList>
      <explain>文本全半角错误。</explain>
      <paraID>165C0092</paraID>
      <start>23</start>
      <end>24</end>
      <status>unmodified</status>
      <modifiedWord/>
      <trackRevisions>false</trackRevisions>
    </reviewItem>
    <reviewItem>
      <errorID>9f863268-0976-4b04-a4f0-a61794d4da55</errorID>
      <errorWord>)</errorWord>
      <group>L1_Format</group>
      <groupName>格式问题</groupName>
      <ability>L2_HalfPunc</ability>
      <abilityName>全半角检查</abilityName>
      <candidateList>
        <item>）</item>
      </candidateList>
      <explain>文本全半角错误。</explain>
      <paraID>165C0092</paraID>
      <start>35</start>
      <end>36</end>
      <status>unmodified</status>
      <modifiedWord/>
      <trackRevisions>false</trackRevisions>
    </reviewItem>
    <reviewItem>
      <errorID>069e5c9b-7da5-454a-8202-880d40417439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714A0F08</paraID>
      <start>0</start>
      <end>3</end>
      <status>unmodified</status>
      <modifiedWord/>
      <trackRevisions>false</trackRevisions>
    </reviewItem>
    <reviewItem>
      <errorID>93bcf001-0cd7-49f4-84ad-2fa6d2427c2f</errorID>
      <errorWord>(</errorWord>
      <group>L1_Format</group>
      <groupName>格式问题</groupName>
      <ability>L2_HalfPunc</ability>
      <abilityName>全半角检查</abilityName>
      <candidateList>
        <item>（</item>
      </candidateList>
      <explain>文本全半角错误。</explain>
      <paraID>714A0F08</paraID>
      <start>14</start>
      <end>15</end>
      <status>unmodified</status>
      <modifiedWord/>
      <trackRevisions>false</trackRevisions>
    </reviewItem>
    <reviewItem>
      <errorID>fd5312ee-6e0e-4957-9251-e336d68fc775</errorID>
      <errorWord>)</errorWord>
      <group>L1_Format</group>
      <groupName>格式问题</groupName>
      <ability>L2_HalfPunc</ability>
      <abilityName>全半角检查</abilityName>
      <candidateList>
        <item>）</item>
      </candidateList>
      <explain>文本全半角错误。</explain>
      <paraID>714A0F08</paraID>
      <start>17</start>
      <end>18</end>
      <status>unmodified</status>
      <modifiedWord/>
      <trackRevisions>false</trackRevisions>
    </reviewItem>
    <reviewItem>
      <errorID>b5d6039c-b05a-4cd9-9516-888197244e1c</errorID>
      <errorWord>(</errorWord>
      <group>L1_Format</group>
      <groupName>格式问题</groupName>
      <ability>L2_HalfPunc</ability>
      <abilityName>全半角检查</abilityName>
      <candidateList>
        <item>（</item>
      </candidateList>
      <explain>文本全半角错误。</explain>
      <paraID>714A0F08</paraID>
      <start>19</start>
      <end>20</end>
      <status>unmodified</status>
      <modifiedWord/>
      <trackRevisions>false</trackRevisions>
    </reviewItem>
    <reviewItem>
      <errorID>26ffeee0-9d90-4f5b-ab1c-6b5b9197c961</errorID>
      <errorWord>)</errorWord>
      <group>L1_Format</group>
      <groupName>格式问题</groupName>
      <ability>L2_HalfPunc</ability>
      <abilityName>全半角检查</abilityName>
      <candidateList>
        <item>）</item>
      </candidateList>
      <explain>文本全半角错误。</explain>
      <paraID>714A0F08</paraID>
      <start>34</start>
      <end>35</end>
      <status>unmodified</status>
      <modifiedWord/>
      <trackRevisions>false</trackRevisions>
    </reviewItem>
    <reviewItem>
      <errorID>0f89c1e0-0db8-4a75-b686-6f6050db0453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7069A5D</paraID>
      <start>0</start>
      <end>3</end>
      <status>unmodified</status>
      <modifiedWord/>
      <trackRevisions>false</trackRevisions>
    </reviewItem>
    <reviewItem>
      <errorID>004c6a56-8ad1-486a-9675-975a49a38dd6</errorID>
      <errorWord>(</errorWord>
      <group>L1_Format</group>
      <groupName>格式问题</groupName>
      <ability>L2_HalfPunc</ability>
      <abilityName>全半角检查</abilityName>
      <candidateList>
        <item>（</item>
      </candidateList>
      <explain>文本全半角错误。</explain>
      <paraID> 7069A5D</paraID>
      <start>25</start>
      <end>26</end>
      <status>unmodified</status>
      <modifiedWord/>
      <trackRevisions>false</trackRevisions>
    </reviewItem>
    <reviewItem>
      <errorID>445eca71-49dd-43db-a551-07070ab89b08</errorID>
      <errorWord>)</errorWord>
      <group>L1_Format</group>
      <groupName>格式问题</groupName>
      <ability>L2_HalfPunc</ability>
      <abilityName>全半角检查</abilityName>
      <candidateList>
        <item>）</item>
      </candidateList>
      <explain>文本全半角错误。</explain>
      <paraID> 7069A5D</paraID>
      <start>28</start>
      <end>29</end>
      <status>unmodified</status>
      <modifiedWord/>
      <trackRevisions>false</trackRevisions>
    </reviewItem>
    <reviewItem>
      <errorID>adcb4f64-22aa-4f3a-aed6-8e024bc6ee0b</errorID>
      <errorWord>(</errorWord>
      <group>L1_Format</group>
      <groupName>格式问题</groupName>
      <ability>L2_HalfPunc</ability>
      <abilityName>全半角检查</abilityName>
      <candidateList>
        <item>（</item>
      </candidateList>
      <explain>文本全半角错误。</explain>
      <paraID> 7069A5D</paraID>
      <start>33</start>
      <end>34</end>
      <status>unmodified</status>
      <modifiedWord/>
      <trackRevisions>false</trackRevisions>
    </reviewItem>
    <reviewItem>
      <errorID>8a84577a-5195-42dd-8bd7-f0c97a7aee1c</errorID>
      <errorWord>)</errorWord>
      <group>L1_Format</group>
      <groupName>格式问题</groupName>
      <ability>L2_HalfPunc</ability>
      <abilityName>全半角检查</abilityName>
      <candidateList>
        <item>）</item>
      </candidateList>
      <explain>文本全半角错误。</explain>
      <paraID> 7069A5D</paraID>
      <start>49</start>
      <end>50</end>
      <status>unmodified</status>
      <modifiedWord/>
      <trackRevisions>false</trackRevisions>
    </reviewItem>
    <reviewItem>
      <errorID>8dd22d72-4513-4214-bd25-9e9328dc33fb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58D4234E</paraID>
      <start>0</start>
      <end>3</end>
      <status>unmodified</status>
      <modifiedWord/>
      <trackRevisions>false</trackRevisions>
    </reviewItem>
    <reviewItem>
      <errorID>fd5cab0f-c82d-4d23-9b99-1065d0a96590</errorID>
      <errorWord>(</errorWord>
      <group>L1_Format</group>
      <groupName>格式问题</groupName>
      <ability>L2_HalfPunc</ability>
      <abilityName>全半角检查</abilityName>
      <candidateList>
        <item>（</item>
      </candidateList>
      <explain>文本全半角错误。</explain>
      <paraID>58D4234E</paraID>
      <start>20</start>
      <end>21</end>
      <status>unmodified</status>
      <modifiedWord/>
      <trackRevisions>false</trackRevisions>
    </reviewItem>
    <reviewItem>
      <errorID>ac077271-abb9-4fc2-a885-8d9d7926d7aa</errorID>
      <errorWord>)</errorWord>
      <group>L1_Format</group>
      <groupName>格式问题</groupName>
      <ability>L2_HalfPunc</ability>
      <abilityName>全半角检查</abilityName>
      <candidateList>
        <item>）</item>
      </candidateList>
      <explain>文本全半角错误。</explain>
      <paraID>58D4234E</paraID>
      <start>23</start>
      <end>24</end>
      <status>unmodified</status>
      <modifiedWord/>
      <trackRevisions>false</trackRevisions>
    </reviewItem>
    <reviewItem>
      <errorID>8d53c3d5-6147-42a4-8fc2-1fa394a1ecf8</errorID>
      <errorWord>(</errorWord>
      <group>L1_Format</group>
      <groupName>格式问题</groupName>
      <ability>L2_HalfPunc</ability>
      <abilityName>全半角检查</abilityName>
      <candidateList>
        <item>（</item>
      </candidateList>
      <explain>文本全半角错误。</explain>
      <paraID>58D4234E</paraID>
      <start>25</start>
      <end>26</end>
      <status>unmodified</status>
      <modifiedWord/>
      <trackRevisions>false</trackRevisions>
    </reviewItem>
    <reviewItem>
      <errorID>d2c15b46-17d6-4bf0-8952-41750befc448</errorID>
      <errorWord>)</errorWord>
      <group>L1_Format</group>
      <groupName>格式问题</groupName>
      <ability>L2_HalfPunc</ability>
      <abilityName>全半角检查</abilityName>
      <candidateList>
        <item>）</item>
      </candidateList>
      <explain>文本全半角错误。</explain>
      <paraID>58D4234E</paraID>
      <start>39</start>
      <end>40</end>
      <status>unmodified</status>
      <modifiedWord/>
      <trackRevisions>false</trackRevisions>
    </reviewItem>
    <reviewItem>
      <errorID>4be2eda3-bc8f-4d16-91e1-524de1828f16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6DC6CFAB</paraID>
      <start>0</start>
      <end>4</end>
      <status>unmodified</status>
      <modifiedWord/>
      <trackRevisions>false</trackRevisions>
    </reviewItem>
    <reviewItem>
      <errorID>883a979f-ee4a-469f-bd79-7d5bcef3be0e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1300138</paraID>
      <start>0</start>
      <end>3</end>
      <status>unmodified</status>
      <modifiedWord/>
      <trackRevisions>false</trackRevisions>
    </reviewItem>
    <reviewItem>
      <errorID>020f2430-b861-4e51-828b-b73bec3ff4a0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6C21437</paraID>
      <start>0</start>
      <end>3</end>
      <status>unmodified</status>
      <modifiedWord/>
      <trackRevisions>false</trackRevisions>
    </reviewItem>
    <reviewItem>
      <errorID>4c295af7-521c-4cfd-b958-ddf9a9eb3131</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70A46568</paraID>
      <start>0</start>
      <end>3</end>
      <status>unmodified</status>
      <modifiedWord/>
      <trackRevisions>false</trackRevisions>
    </reviewItem>
    <reviewItem>
      <errorID>ddb9b8ea-0132-40b7-8e70-14812f7afdf7</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6EFBE555</paraID>
      <start>0</start>
      <end>3</end>
      <status>unmodified</status>
      <modifiedWord/>
      <trackRevisions>false</trackRevisions>
    </reviewItem>
    <reviewItem>
      <errorID>4d6afd2d-b7a0-4c00-99d4-f6aa3d269212</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3EB79056</paraID>
      <start>0</start>
      <end>3</end>
      <status>unmodified</status>
      <modifiedWord/>
      <trackRevisions>false</trackRevisions>
    </reviewItem>
    <reviewItem>
      <errorID>260439f5-8837-4632-845e-1c50522b5323</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15B2879C</paraID>
      <start>0</start>
      <end>3</end>
      <status>unmodified</status>
      <modifiedWord/>
      <trackRevisions>false</trackRevisions>
    </reviewItem>
    <reviewItem>
      <errorID>8fa5323f-3383-4795-b5c9-5282c96351a9</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2B0E0DA9</paraID>
      <start>0</start>
      <end>3</end>
      <status>unmodified</status>
      <modifiedWord/>
      <trackRevisions>false</trackRevisions>
    </reviewItem>
    <reviewItem>
      <errorID>51a91f82-cc75-4ab1-af2f-d2aff73af446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52B8EC9F</paraID>
      <start>0</start>
      <end>3</end>
      <status>unmodified</status>
      <modifiedWord/>
      <trackRevisions>false</trackRevisions>
    </reviewItem>
    <reviewItem>
      <errorID>f3f43611-bd78-4443-889c-49e442100d3b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45CFE890</paraID>
      <start>0</start>
      <end>3</end>
      <status>unmodified</status>
      <modifiedWord/>
      <trackRevisions>false</trackRevisions>
    </reviewItem>
    <reviewItem>
      <errorID>e741db99-592c-4abd-94c9-ea3723a19cb9</errorID>
      <errorWord>0-5%</errorWord>
      <group>L1_Knowledge</group>
      <groupName>知识性问题</groupName>
      <ability>L2_Knowledge</ability>
      <abilityName>其他知识</abilityName>
      <candidateList>
        <item>0—5%</item>
      </candidateList>
      <explain>1. “0-5%”中的单位“%”仅出现在后一个数字上，容易引起歧义；根据《现代汉语标点符号数字用法规范手册》，数字表示范围两边需要使用统一的格式。2. 根据标点国标 4.13 中的规则，数字、时间或地域连接符应使用（视觉上更长的）“—”或“～”。</explain>
      <paraID>2F5CA012</paraID>
      <start>170</start>
      <end>174</end>
      <status>unmodified</status>
      <modifiedWord/>
      <trackRevisions>false</trackRevisions>
    </reviewItem>
    <reviewItem>
      <errorID>b497bf95-2e13-47dc-a428-4528c2a8229c</errorID>
      <errorWord>:</errorWord>
      <group>L1_Format</group>
      <groupName>格式问题</groupName>
      <ability>L2_HalfPunc</ability>
      <abilityName>全半角检查</abilityName>
      <candidateList>
        <item>：</item>
      </candidateList>
      <explain>文本全半角错误。</explain>
      <paraID> 5483656</paraID>
      <start>7</start>
      <end>8</end>
      <status>unmodified</status>
      <modifiedWord/>
      <trackRevisions>false</trackRevisions>
    </reviewItem>
    <reviewItem>
      <errorID>ea36c14a-9e1f-4123-8a5a-cb2d5c9cd476</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 5483656</paraID>
      <start>111</start>
      <end>116</end>
      <status>unmodified</status>
      <modifiedWord/>
      <trackRevisions>false</trackRevisions>
    </reviewItem>
    <reviewItem>
      <errorID>a5ced508-37c7-4635-a73a-fbbb50516afe</errorID>
      <errorWord>1.0%-1.5%</errorWord>
      <group>L1_Knowledge</group>
      <groupName>知识性问题</groupName>
      <ability>L2_Knowledge</ability>
      <abilityName>其他知识</abilityName>
      <candidateList>
        <item>1.0%—1.5%</item>
      </candidateList>
      <explain>1. “1.0%-1.5%”中的单位“%”仅出现在后一个数字上，容易引起歧义；根据《现代汉语标点符号数字用法规范手册》，数字表示范围两边需要使用统一的格式。2. 根据标点国标 4.13 中的规则，数字、时间或地域连接符应使用（视觉上更长的）“—”或“～”。</explain>
      <paraID> 5483656</paraID>
      <start>143</start>
      <end>152</end>
      <status>unmodified</status>
      <modifiedWord/>
      <trackRevisions>false</trackRevisions>
    </reviewItem>
    <reviewItem>
      <errorID>e1ea4099-3250-43b1-a7c6-7ec9c0978d2a</errorID>
      <errorWord>,</errorWord>
      <group>L1_Format</group>
      <groupName>格式问题</groupName>
      <ability>L2_HalfPunc</ability>
      <abilityName>全半角检查</abilityName>
      <candidateList>
        <item>，</item>
      </candidateList>
      <explain>文本全半角错误。</explain>
      <paraID> 5483656</paraID>
      <start>207</start>
      <end>208</end>
      <status>unmodified</status>
      <modifiedWord/>
      <trackRevisions>false</trackRevisions>
    </reviewItem>
    <reviewItem>
      <errorID>c0c2c287-60df-4c0c-8524-627bda756274</errorID>
      <errorWord>(</errorWord>
      <group>L1_Format</group>
      <groupName>格式问题</groupName>
      <ability>L2_HalfPunc</ability>
      <abilityName>全半角检查</abilityName>
      <candidateList>
        <item>（</item>
      </candidateList>
      <explain>文本全半角错误。</explain>
      <paraID>7CC3A5D7</paraID>
      <start>113</start>
      <end>114</end>
      <status>unmodified</status>
      <modifiedWord/>
      <trackRevisions>false</trackRevisions>
    </reviewItem>
    <reviewItem>
      <errorID>580a919a-2749-4426-ae1c-58a8be27e1c7</errorID>
      <errorWord>)</errorWord>
      <group>L1_Format</group>
      <groupName>格式问题</groupName>
      <ability>L2_HalfPunc</ability>
      <abilityName>全半角检查</abilityName>
      <candidateList>
        <item>）</item>
      </candidateList>
      <explain>文本全半角错误。</explain>
      <paraID>7CC3A5D7</paraID>
      <start>122</start>
      <end>123</end>
      <status>unmodified</status>
      <modifiedWord/>
      <trackRevisions>false</trackRevisions>
    </reviewItem>
    <reviewItem>
      <errorID>1bec1248-20e6-4149-b619-c01cf4932448</errorID>
      <errorWord>(</errorWord>
      <group>L1_Format</group>
      <groupName>格式问题</groupName>
      <ability>L2_HalfPunc</ability>
      <abilityName>全半角检查</abilityName>
      <candidateList>
        <item>（</item>
      </candidateList>
      <explain>文本全半角错误。</explain>
      <paraID> 8E963CD</paraID>
      <start>38</start>
      <end>39</end>
      <status>unmodified</status>
      <modifiedWord/>
      <trackRevisions>false</trackRevisions>
    </reviewItem>
    <reviewItem>
      <errorID>4e68786b-5c97-4c8c-a87d-6a6c1d918257</errorID>
      <errorWord>)</errorWord>
      <group>L1_Format</group>
      <groupName>格式问题</groupName>
      <ability>L2_HalfPunc</ability>
      <abilityName>全半角检查</abilityName>
      <candidateList>
        <item>）</item>
      </candidateList>
      <explain>文本全半角错误。</explain>
      <paraID> 8E963CD</paraID>
      <start>41</start>
      <end>42</end>
      <status>unmodified</status>
      <modifiedWord/>
      <trackRevisions>false</trackRevisions>
    </reviewItem>
    <reviewItem>
      <errorID>2ae0024d-0109-4316-9f63-b637b0f86457</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68FAF0CE</paraID>
      <start>0</start>
      <end>4</end>
      <status>unmodified</status>
      <modifiedWord/>
      <trackRevisions>false</trackRevisions>
    </reviewItem>
    <reviewItem>
      <errorID>4f5122ad-1843-4efb-9a72-10f8596bda6e</errorID>
      <errorWord>(十二)</errorWord>
      <group>L1_Format</group>
      <groupName>格式问题</groupName>
      <ability>L2_Ordinal</ability>
      <abilityName>序号格式</abilityName>
      <candidateList>
        <item>（十二）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4D742191</paraID>
      <start>0</start>
      <end>4</end>
      <status>unmodified</status>
      <modifiedWord/>
      <trackRevisions>false</trackRevisions>
    </reviewItem>
    <reviewItem>
      <errorID>ac7355cf-aad5-4bbc-a16a-99980557fa34</errorID>
      <errorWord>(</errorWord>
      <group>L1_Format</group>
      <groupName>格式问题</groupName>
      <ability>L2_HalfPunc</ability>
      <abilityName>全半角检查</abilityName>
      <candidateList>
        <item>（</item>
      </candidateList>
      <explain>文本全半角错误。</explain>
      <paraID>2A85F1DA</paraID>
      <start>32</start>
      <end>33</end>
      <status>unmodified</status>
      <modifiedWord/>
      <trackRevisions>false</trackRevisions>
    </reviewItem>
    <reviewItem>
      <errorID>c4fd69ef-4611-4386-8bcf-b65f91622d85</errorID>
      <errorWord>),</errorWord>
      <group>L1_Format</group>
      <groupName>格式问题</groupName>
      <ability>L2_HalfPunc</ability>
      <abilityName>全半角检查</abilityName>
      <candidateList>
        <item>），</item>
      </candidateList>
      <explain>文本全半角错误。</explain>
      <paraID>2A85F1DA</paraID>
      <start>56</start>
      <end>58</end>
      <status>unmodified</status>
      <modifiedWord/>
      <trackRevisions>false</trackRevisions>
    </reviewItem>
    <reviewItem>
      <errorID>5beade64-abe9-424f-aaed-1827ef9676b1</errorID>
      <errorWord>(</errorWord>
      <group>L1_Format</group>
      <groupName>格式问题</groupName>
      <ability>L2_HalfPunc</ability>
      <abilityName>全半角检查</abilityName>
      <candidateList>
        <item>（</item>
      </candidateList>
      <explain>文本全半角错误。</explain>
      <paraID>2A85F1DA</paraID>
      <start>103</start>
      <end>104</end>
      <status>unmodified</status>
      <modifiedWord/>
      <trackRevisions>false</trackRevisions>
    </reviewItem>
    <reviewItem>
      <errorID>db4c9d99-f653-49e8-b604-31a19fb7cee2</errorID>
      <errorWord>)</errorWord>
      <group>L1_Format</group>
      <groupName>格式问题</groupName>
      <ability>L2_HalfPunc</ability>
      <abilityName>全半角检查</abilityName>
      <candidateList>
        <item>）</item>
      </candidateList>
      <explain>文本全半角错误。</explain>
      <paraID>2A85F1DA</paraID>
      <start>107</start>
      <end>108</end>
      <status>unmodified</status>
      <modifiedWord/>
      <trackRevisions>false</trackRevisions>
    </reviewItem>
    <reviewItem>
      <errorID>25240fae-476f-49b1-aff4-2350556f4188</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397AB140</paraID>
      <start>0</start>
      <end>3</end>
      <status>unmodified</status>
      <modifiedWord/>
      <trackRevisions>false</trackRevisions>
    </reviewItem>
    <reviewItem>
      <errorID>b3a2da8e-a4df-4391-a7ab-0d4a16c428ad</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229392D9</paraID>
      <start>0</start>
      <end>3</end>
      <status>unmodified</status>
      <modifiedWord/>
      <trackRevisions>false</trackRevisions>
    </reviewItem>
    <reviewItem>
      <errorID>d18236bd-05bb-4498-b17a-b3bc50e5e8f3</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6100CB13</paraID>
      <start>0</start>
      <end>3</end>
      <status>unmodified</status>
      <modifiedWord/>
      <trackRevisions>false</trackRevisions>
    </reviewItem>
    <reviewItem>
      <errorID>f5ab207c-910f-4a9b-9276-a455ccd5b661</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828FBA0</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f38ec9-10e0-4784-acb0-1997631221f7}">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2424</Words>
  <Characters>2795</Characters>
  <Lines>0</Lines>
  <Paragraphs>0</Paragraphs>
  <TotalTime>21</TotalTime>
  <ScaleCrop>false</ScaleCrop>
  <LinksUpToDate>false</LinksUpToDate>
  <CharactersWithSpaces>2798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2026-01-08T03:31:00Z</dcterms:created>
  <dc:creator>心愿</dc:creator>
  <cp:lastModifiedBy>Johnnyヾ</cp:lastModifiedBy>
  <cp:lastPrinted>2026-02-12T18:39:00Z</cp:lastPrinted>
  <dcterms:modified xsi:type="dcterms:W3CDTF">2026-02-12T12:02:50Z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D1E8EB70219B4A919CD88FC44A370FB3_11</vt:lpwstr>
  </property>
  <property fmtid="{D5CDD505-2E9C-101B-9397-08002B2CF9AE}" pid="4" name="KSOTemplateDocerSaveRecord">
    <vt:lpwstr>eyJoZGlkIjoiZDY0ZDQ5Y2ZjMzY0YjU4YjhkYzllZDVjN2QxYjEzYjIiLCJ1c2VySWQiOiI0NDY4MDIzMjUifQ==</vt:lpwstr>
  </property>
</Properties>
</file>